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ТИПОВАЯ ФОРМА ДОГОВОРА</w:t>
      </w:r>
    </w:p>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О ПОДКЛЮЧЕНИИ (ТЕХНОЛОГИЧЕСКОМ ПРИСОЕДИНЕНИИ)</w:t>
      </w:r>
    </w:p>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ГАЗОИСПОЛЬЗУЮЩЕГО ОБОРУДОВАНИЯ И ОБЪЕКТОВ КАПИТАЛЬНОГО</w:t>
      </w:r>
    </w:p>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СТРОИТЕЛЬСТВА К СЕТИ ГАЗОРАСПРЕДЕЛЕНИЯ</w:t>
      </w:r>
    </w:p>
    <w:p w:rsidR="00A010AD" w:rsidRPr="00A010AD" w:rsidRDefault="00A010AD" w:rsidP="00A010AD">
      <w:pPr>
        <w:autoSpaceDE w:val="0"/>
        <w:autoSpaceDN w:val="0"/>
        <w:adjustRightInd w:val="0"/>
        <w:spacing w:after="0" w:afterAutospacing="0"/>
        <w:jc w:val="both"/>
        <w:outlineLvl w:val="0"/>
        <w:rPr>
          <w:rFonts w:ascii="Arial" w:hAnsi="Arial" w:cs="Arial"/>
          <w:sz w:val="20"/>
          <w:szCs w:val="20"/>
        </w:rPr>
      </w:pPr>
    </w:p>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ДОГОВОР</w:t>
      </w:r>
    </w:p>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о подключении (технологическом присоединении)</w:t>
      </w:r>
    </w:p>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газоиспользующего оборудования и объектов капитального</w:t>
      </w:r>
    </w:p>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строительства к сети газораспределения</w:t>
      </w:r>
    </w:p>
    <w:p w:rsidR="00A010AD" w:rsidRPr="00A010AD" w:rsidRDefault="00A010AD" w:rsidP="00A010AD">
      <w:pPr>
        <w:autoSpaceDE w:val="0"/>
        <w:autoSpaceDN w:val="0"/>
        <w:adjustRightInd w:val="0"/>
        <w:spacing w:after="0" w:afterAutospacing="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4422"/>
        <w:gridCol w:w="794"/>
        <w:gridCol w:w="3798"/>
      </w:tblGrid>
      <w:tr w:rsidR="00A010AD" w:rsidRPr="00A010AD">
        <w:tc>
          <w:tcPr>
            <w:tcW w:w="4422" w:type="dxa"/>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__________________________________</w:t>
            </w:r>
          </w:p>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(место заключения договора)</w:t>
            </w:r>
          </w:p>
        </w:tc>
        <w:tc>
          <w:tcPr>
            <w:tcW w:w="794"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798" w:type="dxa"/>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"__" ___________________ 20__ г.</w:t>
            </w:r>
          </w:p>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(дата заключения договора)</w:t>
            </w:r>
          </w:p>
        </w:tc>
      </w:tr>
    </w:tbl>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__________________________________________________________________________,</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(полное наименование газораспределительной организации)</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proofErr w:type="gramStart"/>
      <w:r w:rsidRPr="00A010AD">
        <w:rPr>
          <w:rFonts w:ascii="Courier New" w:hAnsi="Courier New" w:cs="Courier New"/>
          <w:sz w:val="20"/>
          <w:szCs w:val="20"/>
        </w:rPr>
        <w:t>именуемое</w:t>
      </w:r>
      <w:proofErr w:type="gramEnd"/>
      <w:r w:rsidRPr="00A010AD">
        <w:rPr>
          <w:rFonts w:ascii="Courier New" w:hAnsi="Courier New" w:cs="Courier New"/>
          <w:sz w:val="20"/>
          <w:szCs w:val="20"/>
        </w:rPr>
        <w:t xml:space="preserve"> в дальнейшем исполнителем, в лице ______________________________,</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w:t>
      </w:r>
      <w:proofErr w:type="gramStart"/>
      <w:r w:rsidRPr="00A010AD">
        <w:rPr>
          <w:rFonts w:ascii="Courier New" w:hAnsi="Courier New" w:cs="Courier New"/>
          <w:sz w:val="20"/>
          <w:szCs w:val="20"/>
        </w:rPr>
        <w:t>(должность, фамилия, имя,</w:t>
      </w:r>
      <w:proofErr w:type="gramEnd"/>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отчество)</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proofErr w:type="gramStart"/>
      <w:r w:rsidRPr="00A010AD">
        <w:rPr>
          <w:rFonts w:ascii="Courier New" w:hAnsi="Courier New" w:cs="Courier New"/>
          <w:sz w:val="20"/>
          <w:szCs w:val="20"/>
        </w:rPr>
        <w:t>действующего</w:t>
      </w:r>
      <w:proofErr w:type="gramEnd"/>
      <w:r w:rsidRPr="00A010AD">
        <w:rPr>
          <w:rFonts w:ascii="Courier New" w:hAnsi="Courier New" w:cs="Courier New"/>
          <w:sz w:val="20"/>
          <w:szCs w:val="20"/>
        </w:rPr>
        <w:t xml:space="preserve"> на основании ________________________________________________,</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(наименование и реквизиты документов)</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с одной стороны, и ________________________________________________________</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__________________________________________________________________________,</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w:t>
      </w:r>
      <w:proofErr w:type="gramStart"/>
      <w:r w:rsidRPr="00A010AD">
        <w:rPr>
          <w:rFonts w:ascii="Courier New" w:hAnsi="Courier New" w:cs="Courier New"/>
          <w:sz w:val="20"/>
          <w:szCs w:val="20"/>
        </w:rPr>
        <w:t>(полное наименование юридического лица, номер записи в Едином</w:t>
      </w:r>
      <w:proofErr w:type="gramEnd"/>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государственном </w:t>
      </w:r>
      <w:proofErr w:type="gramStart"/>
      <w:r w:rsidRPr="00A010AD">
        <w:rPr>
          <w:rFonts w:ascii="Courier New" w:hAnsi="Courier New" w:cs="Courier New"/>
          <w:sz w:val="20"/>
          <w:szCs w:val="20"/>
        </w:rPr>
        <w:t>реестре</w:t>
      </w:r>
      <w:proofErr w:type="gramEnd"/>
      <w:r w:rsidRPr="00A010AD">
        <w:rPr>
          <w:rFonts w:ascii="Courier New" w:hAnsi="Courier New" w:cs="Courier New"/>
          <w:sz w:val="20"/>
          <w:szCs w:val="20"/>
        </w:rPr>
        <w:t xml:space="preserve"> юридических лиц с указанием фамилии, имени,</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отчества лица, действующего от имени этого юридического лица,</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наименование и реквизиты документа, на основании которого он действует,</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либо фамилия, имя, отчество индивидуального предпринимателя, номер записи</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в Едином государственном реестре индивидуальных предпринимателей) </w:t>
      </w:r>
      <w:hyperlink w:anchor="Par391" w:history="1">
        <w:r w:rsidRPr="00A010AD">
          <w:rPr>
            <w:rFonts w:ascii="Courier New" w:hAnsi="Courier New" w:cs="Courier New"/>
            <w:color w:val="0000FF"/>
            <w:sz w:val="20"/>
            <w:szCs w:val="20"/>
          </w:rPr>
          <w:t>&lt;1&gt;</w:t>
        </w:r>
      </w:hyperlink>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__________________________________________________________________________,</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w:t>
      </w:r>
      <w:proofErr w:type="gramStart"/>
      <w:r w:rsidRPr="00A010AD">
        <w:rPr>
          <w:rFonts w:ascii="Courier New" w:hAnsi="Courier New" w:cs="Courier New"/>
          <w:sz w:val="20"/>
          <w:szCs w:val="20"/>
        </w:rPr>
        <w:t>(фамилия, имя, отчество физического лица, серия, номер и дата выдачи</w:t>
      </w:r>
      <w:proofErr w:type="gramEnd"/>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паспорта или иного документа, удостоверяющего личность в соответствии</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с законодательством Российской Федерации) </w:t>
      </w:r>
      <w:hyperlink w:anchor="Par392" w:history="1">
        <w:r w:rsidRPr="00A010AD">
          <w:rPr>
            <w:rFonts w:ascii="Courier New" w:hAnsi="Courier New" w:cs="Courier New"/>
            <w:color w:val="0000FF"/>
            <w:sz w:val="20"/>
            <w:szCs w:val="20"/>
          </w:rPr>
          <w:t>&lt;2&gt;</w:t>
        </w:r>
      </w:hyperlink>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proofErr w:type="gramStart"/>
      <w:r w:rsidRPr="00A010AD">
        <w:rPr>
          <w:rFonts w:ascii="Courier New" w:hAnsi="Courier New" w:cs="Courier New"/>
          <w:sz w:val="20"/>
          <w:szCs w:val="20"/>
        </w:rPr>
        <w:t>именуемый</w:t>
      </w:r>
      <w:proofErr w:type="gramEnd"/>
      <w:r w:rsidRPr="00A010AD">
        <w:rPr>
          <w:rFonts w:ascii="Courier New" w:hAnsi="Courier New" w:cs="Courier New"/>
          <w:sz w:val="20"/>
          <w:szCs w:val="20"/>
        </w:rPr>
        <w:t xml:space="preserve"> в дальнейшем заявителем, с другой стороны,</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и ________________________________________________________________________,</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w:t>
      </w:r>
      <w:proofErr w:type="gramStart"/>
      <w:r w:rsidRPr="00A010AD">
        <w:rPr>
          <w:rFonts w:ascii="Courier New" w:hAnsi="Courier New" w:cs="Courier New"/>
          <w:sz w:val="20"/>
          <w:szCs w:val="20"/>
        </w:rPr>
        <w:t>(полное наименование единого оператора газификации или</w:t>
      </w:r>
      <w:proofErr w:type="gramEnd"/>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регионального оператора газификации)</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вместе   </w:t>
      </w:r>
      <w:proofErr w:type="gramStart"/>
      <w:r w:rsidRPr="00A010AD">
        <w:rPr>
          <w:rFonts w:ascii="Courier New" w:hAnsi="Courier New" w:cs="Courier New"/>
          <w:sz w:val="20"/>
          <w:szCs w:val="20"/>
        </w:rPr>
        <w:t>именуемые</w:t>
      </w:r>
      <w:proofErr w:type="gramEnd"/>
      <w:r w:rsidRPr="00A010AD">
        <w:rPr>
          <w:rFonts w:ascii="Courier New" w:hAnsi="Courier New" w:cs="Courier New"/>
          <w:sz w:val="20"/>
          <w:szCs w:val="20"/>
        </w:rPr>
        <w:t xml:space="preserve">    сторонами    </w:t>
      </w:r>
      <w:hyperlink w:anchor="Par393" w:history="1">
        <w:r w:rsidRPr="00A010AD">
          <w:rPr>
            <w:rFonts w:ascii="Courier New" w:hAnsi="Courier New" w:cs="Courier New"/>
            <w:color w:val="0000FF"/>
            <w:sz w:val="20"/>
            <w:szCs w:val="20"/>
          </w:rPr>
          <w:t>&lt;3&gt;</w:t>
        </w:r>
      </w:hyperlink>
      <w:r w:rsidRPr="00A010AD">
        <w:rPr>
          <w:rFonts w:ascii="Courier New" w:hAnsi="Courier New" w:cs="Courier New"/>
          <w:sz w:val="20"/>
          <w:szCs w:val="20"/>
        </w:rPr>
        <w:t>,    заключили    настоящий   договор</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о нижеследующем:</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jc w:val="center"/>
        <w:outlineLvl w:val="0"/>
        <w:rPr>
          <w:rFonts w:ascii="Arial" w:hAnsi="Arial" w:cs="Arial"/>
          <w:sz w:val="20"/>
          <w:szCs w:val="20"/>
        </w:rPr>
      </w:pPr>
      <w:r w:rsidRPr="00A010AD">
        <w:rPr>
          <w:rFonts w:ascii="Arial" w:hAnsi="Arial" w:cs="Arial"/>
          <w:sz w:val="20"/>
          <w:szCs w:val="20"/>
        </w:rPr>
        <w:t>I. Предмет договора</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1. По настоящему договору исполнитель обязуется осуществить подключение</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(технологическое  присоединение)  газоиспользующего  оборудования и объекта</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капитального строительства ________________________________________________</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___________________________________________________________________________</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(наименование и адрес объекта капитального строительства)</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(далее  -  объект капитального  строительства)  к  сети  газораспределения,</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принадлежащей   исполнителю   на  праве  собственности  или  ином  законном</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proofErr w:type="gramStart"/>
      <w:r w:rsidRPr="00A010AD">
        <w:rPr>
          <w:rFonts w:ascii="Courier New" w:hAnsi="Courier New" w:cs="Courier New"/>
          <w:sz w:val="20"/>
          <w:szCs w:val="20"/>
        </w:rPr>
        <w:t>основании</w:t>
      </w:r>
      <w:proofErr w:type="gramEnd"/>
      <w:r w:rsidRPr="00A010AD">
        <w:rPr>
          <w:rFonts w:ascii="Courier New" w:hAnsi="Courier New" w:cs="Courier New"/>
          <w:sz w:val="20"/>
          <w:szCs w:val="20"/>
        </w:rPr>
        <w:t>,  или  к  технологически  связанными  с  сетями исполнителя сетям</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proofErr w:type="gramStart"/>
      <w:r w:rsidRPr="00A010AD">
        <w:rPr>
          <w:rFonts w:ascii="Courier New" w:hAnsi="Courier New" w:cs="Courier New"/>
          <w:sz w:val="20"/>
          <w:szCs w:val="20"/>
        </w:rPr>
        <w:t xml:space="preserve">газораспределения  и (или) </w:t>
      </w:r>
      <w:proofErr w:type="spellStart"/>
      <w:r w:rsidRPr="00A010AD">
        <w:rPr>
          <w:rFonts w:ascii="Courier New" w:hAnsi="Courier New" w:cs="Courier New"/>
          <w:sz w:val="20"/>
          <w:szCs w:val="20"/>
        </w:rPr>
        <w:t>газопотребления</w:t>
      </w:r>
      <w:proofErr w:type="spellEnd"/>
      <w:r w:rsidRPr="00A010AD">
        <w:rPr>
          <w:rFonts w:ascii="Courier New" w:hAnsi="Courier New" w:cs="Courier New"/>
          <w:sz w:val="20"/>
          <w:szCs w:val="20"/>
        </w:rPr>
        <w:t xml:space="preserve"> основного абонента (далее - сеть</w:t>
      </w:r>
      <w:proofErr w:type="gramEnd"/>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газораспределения)  с  учетом максимальной нагрузки (часовым расходом газа)</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газоиспользующего оборудования, </w:t>
      </w:r>
      <w:proofErr w:type="gramStart"/>
      <w:r w:rsidRPr="00A010AD">
        <w:rPr>
          <w:rFonts w:ascii="Courier New" w:hAnsi="Courier New" w:cs="Courier New"/>
          <w:sz w:val="20"/>
          <w:szCs w:val="20"/>
        </w:rPr>
        <w:t>указанной</w:t>
      </w:r>
      <w:proofErr w:type="gramEnd"/>
      <w:r w:rsidRPr="00A010AD">
        <w:rPr>
          <w:rFonts w:ascii="Courier New" w:hAnsi="Courier New" w:cs="Courier New"/>
          <w:sz w:val="20"/>
          <w:szCs w:val="20"/>
        </w:rPr>
        <w:t xml:space="preserve"> в технических условиях, заявитель</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обязуется  обеспечить  готовность сетей </w:t>
      </w:r>
      <w:proofErr w:type="spellStart"/>
      <w:r w:rsidRPr="00A010AD">
        <w:rPr>
          <w:rFonts w:ascii="Courier New" w:hAnsi="Courier New" w:cs="Courier New"/>
          <w:sz w:val="20"/>
          <w:szCs w:val="20"/>
        </w:rPr>
        <w:t>газопотребления</w:t>
      </w:r>
      <w:proofErr w:type="spellEnd"/>
      <w:r w:rsidRPr="00A010AD">
        <w:rPr>
          <w:rFonts w:ascii="Courier New" w:hAnsi="Courier New" w:cs="Courier New"/>
          <w:sz w:val="20"/>
          <w:szCs w:val="20"/>
        </w:rPr>
        <w:t xml:space="preserve"> и </w:t>
      </w:r>
      <w:proofErr w:type="gramStart"/>
      <w:r w:rsidRPr="00A010AD">
        <w:rPr>
          <w:rFonts w:ascii="Courier New" w:hAnsi="Courier New" w:cs="Courier New"/>
          <w:sz w:val="20"/>
          <w:szCs w:val="20"/>
        </w:rPr>
        <w:t>газоиспользующего</w:t>
      </w:r>
      <w:proofErr w:type="gramEnd"/>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оборудования    объекта    капитального    строительства    к   подключению</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(технологическому  присоединению)  в  пределах  границ  </w:t>
      </w:r>
      <w:proofErr w:type="gramStart"/>
      <w:r w:rsidRPr="00A010AD">
        <w:rPr>
          <w:rFonts w:ascii="Courier New" w:hAnsi="Courier New" w:cs="Courier New"/>
          <w:sz w:val="20"/>
          <w:szCs w:val="20"/>
        </w:rPr>
        <w:t>принадлежащего</w:t>
      </w:r>
      <w:proofErr w:type="gramEnd"/>
      <w:r w:rsidRPr="00A010AD">
        <w:rPr>
          <w:rFonts w:ascii="Courier New" w:hAnsi="Courier New" w:cs="Courier New"/>
          <w:sz w:val="20"/>
          <w:szCs w:val="20"/>
        </w:rPr>
        <w:t xml:space="preserve">  ему</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земельного участка, расположенного ________________________________________</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__________________________________________________________________________,</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w:t>
      </w:r>
      <w:proofErr w:type="gramStart"/>
      <w:r w:rsidRPr="00A010AD">
        <w:rPr>
          <w:rFonts w:ascii="Courier New" w:hAnsi="Courier New" w:cs="Courier New"/>
          <w:sz w:val="20"/>
          <w:szCs w:val="20"/>
        </w:rPr>
        <w:t>(указать адрес: область, район, населенный пункт, улица, дом</w:t>
      </w:r>
      <w:proofErr w:type="gramEnd"/>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и (или) кадастровый номер и адрес земельного участка)</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и  оплатить  услуги  по  подключению  (технологическому  присоединению),  а</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lastRenderedPageBreak/>
        <w:t>единый   оператор  газификации  или  региональный  оператор  газификации  -</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обеспечить подключение (технологическое присоединение) объекта капитального</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proofErr w:type="gramStart"/>
      <w:r w:rsidRPr="00A010AD">
        <w:rPr>
          <w:rFonts w:ascii="Courier New" w:hAnsi="Courier New" w:cs="Courier New"/>
          <w:sz w:val="20"/>
          <w:szCs w:val="20"/>
        </w:rPr>
        <w:t>строительства    к    сети    газораспределения    (далее   -   подключение</w:t>
      </w:r>
      <w:proofErr w:type="gramEnd"/>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(технологическое присоединение).</w:t>
      </w:r>
    </w:p>
    <w:p w:rsidR="00A010AD" w:rsidRPr="00A010AD" w:rsidRDefault="00A010AD" w:rsidP="00A010AD">
      <w:pPr>
        <w:autoSpaceDE w:val="0"/>
        <w:autoSpaceDN w:val="0"/>
        <w:adjustRightInd w:val="0"/>
        <w:spacing w:after="0" w:afterAutospacing="0"/>
        <w:ind w:firstLine="540"/>
        <w:jc w:val="both"/>
        <w:rPr>
          <w:rFonts w:ascii="Arial" w:hAnsi="Arial" w:cs="Arial"/>
          <w:sz w:val="20"/>
          <w:szCs w:val="20"/>
        </w:rPr>
      </w:pPr>
      <w:r w:rsidRPr="00A010AD">
        <w:rPr>
          <w:rFonts w:ascii="Arial" w:hAnsi="Arial" w:cs="Arial"/>
          <w:sz w:val="20"/>
          <w:szCs w:val="20"/>
        </w:rP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r:id="rId4" w:history="1">
        <w:r w:rsidRPr="00A010AD">
          <w:rPr>
            <w:rFonts w:ascii="Arial" w:hAnsi="Arial" w:cs="Arial"/>
            <w:color w:val="0000FF"/>
            <w:sz w:val="20"/>
            <w:szCs w:val="20"/>
          </w:rPr>
          <w:t>приложению N 1</w:t>
        </w:r>
      </w:hyperlink>
      <w:r w:rsidRPr="00A010AD">
        <w:rPr>
          <w:rFonts w:ascii="Arial" w:hAnsi="Arial" w:cs="Arial"/>
          <w:sz w:val="20"/>
          <w:szCs w:val="20"/>
        </w:rPr>
        <w:t xml:space="preserve"> (далее - технические условия), являющимися неотъемлемой частью настоящего договора.</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bookmarkStart w:id="0" w:name="Par68"/>
      <w:bookmarkEnd w:id="0"/>
      <w:r w:rsidRPr="00A010AD">
        <w:rPr>
          <w:rFonts w:ascii="Arial" w:hAnsi="Arial" w:cs="Arial"/>
          <w:sz w:val="20"/>
          <w:szCs w:val="20"/>
        </w:rPr>
        <w:t xml:space="preserve">3. </w:t>
      </w:r>
      <w:proofErr w:type="gramStart"/>
      <w:r w:rsidRPr="00A010AD">
        <w:rPr>
          <w:rFonts w:ascii="Arial" w:hAnsi="Arial" w:cs="Arial"/>
          <w:sz w:val="20"/>
          <w:szCs w:val="20"/>
        </w:rPr>
        <w:t>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roofErr w:type="gramEnd"/>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Последний день срока, установленного в </w:t>
      </w:r>
      <w:hyperlink w:anchor="Par68" w:history="1">
        <w:r w:rsidRPr="00A010AD">
          <w:rPr>
            <w:rFonts w:ascii="Arial" w:hAnsi="Arial" w:cs="Arial"/>
            <w:color w:val="0000FF"/>
            <w:sz w:val="20"/>
            <w:szCs w:val="20"/>
          </w:rPr>
          <w:t>абзаце первом</w:t>
        </w:r>
      </w:hyperlink>
      <w:r w:rsidRPr="00A010AD">
        <w:rPr>
          <w:rFonts w:ascii="Arial" w:hAnsi="Arial" w:cs="Arial"/>
          <w:sz w:val="20"/>
          <w:szCs w:val="20"/>
        </w:rP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jc w:val="center"/>
        <w:outlineLvl w:val="0"/>
        <w:rPr>
          <w:rFonts w:ascii="Arial" w:hAnsi="Arial" w:cs="Arial"/>
          <w:sz w:val="20"/>
          <w:szCs w:val="20"/>
        </w:rPr>
      </w:pPr>
      <w:r w:rsidRPr="00A010AD">
        <w:rPr>
          <w:rFonts w:ascii="Arial" w:hAnsi="Arial" w:cs="Arial"/>
          <w:sz w:val="20"/>
          <w:szCs w:val="20"/>
        </w:rPr>
        <w:t>II. Обязанности и права сторон</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ind w:firstLine="540"/>
        <w:jc w:val="both"/>
        <w:rPr>
          <w:rFonts w:ascii="Arial" w:hAnsi="Arial" w:cs="Arial"/>
          <w:sz w:val="20"/>
          <w:szCs w:val="20"/>
        </w:rPr>
      </w:pPr>
      <w:r w:rsidRPr="00A010AD">
        <w:rPr>
          <w:rFonts w:ascii="Arial" w:hAnsi="Arial" w:cs="Arial"/>
          <w:sz w:val="20"/>
          <w:szCs w:val="20"/>
        </w:rPr>
        <w:t>4. Исполнитель обязан:</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надлежащим образом исполнить обязательства по настоящему договору;</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proofErr w:type="gramStart"/>
      <w:r w:rsidRPr="00A010AD">
        <w:rPr>
          <w:rFonts w:ascii="Arial" w:hAnsi="Arial" w:cs="Arial"/>
          <w:sz w:val="20"/>
          <w:szCs w:val="20"/>
        </w:rP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r:id="rId5" w:history="1">
        <w:r w:rsidRPr="00A010AD">
          <w:rPr>
            <w:rFonts w:ascii="Arial" w:hAnsi="Arial" w:cs="Arial"/>
            <w:color w:val="0000FF"/>
            <w:sz w:val="20"/>
            <w:szCs w:val="20"/>
          </w:rPr>
          <w:t>приложением N</w:t>
        </w:r>
        <w:proofErr w:type="gramEnd"/>
        <w:r w:rsidRPr="00A010AD">
          <w:rPr>
            <w:rFonts w:ascii="Arial" w:hAnsi="Arial" w:cs="Arial"/>
            <w:color w:val="0000FF"/>
            <w:sz w:val="20"/>
            <w:szCs w:val="20"/>
          </w:rPr>
          <w:t xml:space="preserve"> </w:t>
        </w:r>
        <w:proofErr w:type="gramStart"/>
        <w:r w:rsidRPr="00A010AD">
          <w:rPr>
            <w:rFonts w:ascii="Arial" w:hAnsi="Arial" w:cs="Arial"/>
            <w:color w:val="0000FF"/>
            <w:sz w:val="20"/>
            <w:szCs w:val="20"/>
          </w:rPr>
          <w:t>1</w:t>
        </w:r>
      </w:hyperlink>
      <w:r w:rsidRPr="00A010AD">
        <w:rPr>
          <w:rFonts w:ascii="Arial" w:hAnsi="Arial" w:cs="Arial"/>
          <w:sz w:val="20"/>
          <w:szCs w:val="20"/>
        </w:rPr>
        <w:t xml:space="preserve"> к настоящему договору);</w:t>
      </w:r>
      <w:proofErr w:type="gramEnd"/>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rsidRPr="00A010AD">
        <w:rPr>
          <w:rFonts w:ascii="Arial" w:hAnsi="Arial" w:cs="Arial"/>
          <w:sz w:val="20"/>
          <w:szCs w:val="20"/>
        </w:rPr>
        <w:t>индивидуальному проекту</w:t>
      </w:r>
      <w:proofErr w:type="gramEnd"/>
      <w:r w:rsidRPr="00A010AD">
        <w:rPr>
          <w:rFonts w:ascii="Arial" w:hAnsi="Arial" w:cs="Arial"/>
          <w:sz w:val="20"/>
          <w:szCs w:val="20"/>
        </w:rPr>
        <w:t>, в случае поступления обращения заявителя;</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ar68" w:history="1">
        <w:r w:rsidRPr="00A010AD">
          <w:rPr>
            <w:rFonts w:ascii="Arial" w:hAnsi="Arial" w:cs="Arial"/>
            <w:color w:val="0000FF"/>
            <w:sz w:val="20"/>
            <w:szCs w:val="20"/>
          </w:rPr>
          <w:t>пунктом 3</w:t>
        </w:r>
      </w:hyperlink>
      <w:r w:rsidRPr="00A010AD">
        <w:rPr>
          <w:rFonts w:ascii="Arial" w:hAnsi="Arial" w:cs="Arial"/>
          <w:sz w:val="20"/>
          <w:szCs w:val="20"/>
        </w:rPr>
        <w:t xml:space="preserve"> настоящего договора (при необходимости выполнения таких мероприятий);</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ar68" w:history="1">
        <w:r w:rsidRPr="00A010AD">
          <w:rPr>
            <w:rFonts w:ascii="Arial" w:hAnsi="Arial" w:cs="Arial"/>
            <w:color w:val="0000FF"/>
            <w:sz w:val="20"/>
            <w:szCs w:val="20"/>
          </w:rPr>
          <w:t>пунктом 3</w:t>
        </w:r>
      </w:hyperlink>
      <w:r w:rsidRPr="00A010AD">
        <w:rPr>
          <w:rFonts w:ascii="Arial" w:hAnsi="Arial" w:cs="Arial"/>
          <w:sz w:val="20"/>
          <w:szCs w:val="20"/>
        </w:rPr>
        <w:t xml:space="preserve"> настоящего договора;</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rsidRPr="00A010AD">
        <w:rPr>
          <w:rFonts w:ascii="Arial" w:hAnsi="Arial" w:cs="Arial"/>
          <w:sz w:val="20"/>
          <w:szCs w:val="20"/>
        </w:rPr>
        <w:t>позднее</w:t>
      </w:r>
      <w:proofErr w:type="gramEnd"/>
      <w:r w:rsidRPr="00A010AD">
        <w:rPr>
          <w:rFonts w:ascii="Arial" w:hAnsi="Arial" w:cs="Arial"/>
          <w:sz w:val="20"/>
          <w:szCs w:val="20"/>
        </w:rPr>
        <w:t xml:space="preserve"> чем за 15 дней до дня подключения к сетям газораспределения и составить акт о готовности сетей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w:t>
      </w:r>
      <w:proofErr w:type="gramStart"/>
      <w:r w:rsidRPr="00A010AD">
        <w:rPr>
          <w:rFonts w:ascii="Arial" w:hAnsi="Arial" w:cs="Arial"/>
          <w:sz w:val="20"/>
          <w:szCs w:val="20"/>
        </w:rPr>
        <w:t>индивидуальному проекту</w:t>
      </w:r>
      <w:proofErr w:type="gramEnd"/>
      <w:r w:rsidRPr="00A010AD">
        <w:rPr>
          <w:rFonts w:ascii="Arial" w:hAnsi="Arial" w:cs="Arial"/>
          <w:sz w:val="20"/>
          <w:szCs w:val="20"/>
        </w:rPr>
        <w:t>);</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lastRenderedPageBreak/>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w:t>
      </w:r>
      <w:proofErr w:type="gramStart"/>
      <w:r w:rsidRPr="00A010AD">
        <w:rPr>
          <w:rFonts w:ascii="Arial" w:hAnsi="Arial" w:cs="Arial"/>
          <w:sz w:val="20"/>
          <w:szCs w:val="20"/>
        </w:rPr>
        <w:t>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roofErr w:type="gramEnd"/>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w:t>
      </w:r>
      <w:proofErr w:type="spellStart"/>
      <w:r w:rsidRPr="00A010AD">
        <w:rPr>
          <w:rFonts w:ascii="Arial" w:hAnsi="Arial" w:cs="Arial"/>
          <w:sz w:val="20"/>
          <w:szCs w:val="20"/>
        </w:rPr>
        <w:t>недостижении</w:t>
      </w:r>
      <w:proofErr w:type="spellEnd"/>
      <w:r w:rsidRPr="00A010AD">
        <w:rPr>
          <w:rFonts w:ascii="Arial" w:hAnsi="Arial" w:cs="Arial"/>
          <w:sz w:val="20"/>
          <w:szCs w:val="20"/>
        </w:rPr>
        <w:t xml:space="preserve"> согласия с собственником земельного участка);</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proofErr w:type="gramStart"/>
      <w:r w:rsidRPr="00A010AD">
        <w:rPr>
          <w:rFonts w:ascii="Arial" w:hAnsi="Arial" w:cs="Arial"/>
          <w:sz w:val="20"/>
          <w:szCs w:val="20"/>
        </w:rPr>
        <w:t xml:space="preserve">в случае поступления в соответствии </w:t>
      </w:r>
      <w:hyperlink r:id="rId6" w:history="1">
        <w:r w:rsidRPr="00A010AD">
          <w:rPr>
            <w:rFonts w:ascii="Arial" w:hAnsi="Arial" w:cs="Arial"/>
            <w:color w:val="0000FF"/>
            <w:sz w:val="20"/>
            <w:szCs w:val="20"/>
          </w:rPr>
          <w:t>пунктом 12</w:t>
        </w:r>
      </w:hyperlink>
      <w:r w:rsidRPr="00A010AD">
        <w:rPr>
          <w:rFonts w:ascii="Arial" w:hAnsi="Arial" w:cs="Arial"/>
          <w:sz w:val="20"/>
          <w:szCs w:val="20"/>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w:t>
      </w:r>
      <w:proofErr w:type="gramEnd"/>
      <w:r w:rsidRPr="00A010AD">
        <w:rPr>
          <w:rFonts w:ascii="Arial" w:hAnsi="Arial" w:cs="Arial"/>
          <w:sz w:val="20"/>
          <w:szCs w:val="20"/>
        </w:rPr>
        <w:t xml:space="preserve"> </w:t>
      </w:r>
      <w:proofErr w:type="gramStart"/>
      <w:r w:rsidRPr="00A010AD">
        <w:rPr>
          <w:rFonts w:ascii="Arial" w:hAnsi="Arial" w:cs="Arial"/>
          <w:sz w:val="20"/>
          <w:szCs w:val="20"/>
        </w:rPr>
        <w:t>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roofErr w:type="gramEnd"/>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нести эксплуатационную ответственность в соответствии с актом о подключении (технологическом присоединении).</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5. Исполнитель вправе:</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участвовать </w:t>
      </w:r>
      <w:proofErr w:type="gramStart"/>
      <w:r w:rsidRPr="00A010AD">
        <w:rPr>
          <w:rFonts w:ascii="Arial" w:hAnsi="Arial" w:cs="Arial"/>
          <w:sz w:val="20"/>
          <w:szCs w:val="20"/>
        </w:rPr>
        <w:t>в приемке скрытых работ при строительстве заявителем газопроводов от газоиспользующего оборудования до точек подключения в случае</w:t>
      </w:r>
      <w:proofErr w:type="gramEnd"/>
      <w:r w:rsidRPr="00A010AD">
        <w:rPr>
          <w:rFonts w:ascii="Arial" w:hAnsi="Arial" w:cs="Arial"/>
          <w:sz w:val="20"/>
          <w:szCs w:val="20"/>
        </w:rP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proofErr w:type="gramStart"/>
      <w:r w:rsidRPr="00A010AD">
        <w:rPr>
          <w:rFonts w:ascii="Arial" w:hAnsi="Arial" w:cs="Arial"/>
          <w:sz w:val="20"/>
          <w:szCs w:val="20"/>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r:id="rId7" w:history="1">
        <w:r w:rsidRPr="00A010AD">
          <w:rPr>
            <w:rFonts w:ascii="Arial" w:hAnsi="Arial" w:cs="Arial"/>
            <w:color w:val="0000FF"/>
            <w:sz w:val="20"/>
            <w:szCs w:val="20"/>
          </w:rPr>
          <w:t>пункте 58</w:t>
        </w:r>
      </w:hyperlink>
      <w:r w:rsidRPr="00A010AD">
        <w:rPr>
          <w:rFonts w:ascii="Arial" w:hAnsi="Arial" w:cs="Arial"/>
          <w:sz w:val="20"/>
          <w:szCs w:val="20"/>
        </w:rPr>
        <w:t xml:space="preserve"> Правил;</w:t>
      </w:r>
      <w:proofErr w:type="gramEnd"/>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6. Заявитель обязан:</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w:t>
      </w:r>
      <w:r w:rsidRPr="00A010AD">
        <w:rPr>
          <w:rFonts w:ascii="Arial" w:hAnsi="Arial" w:cs="Arial"/>
          <w:sz w:val="20"/>
          <w:szCs w:val="20"/>
        </w:rPr>
        <w:lastRenderedPageBreak/>
        <w:t>(технологическому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proofErr w:type="gramStart"/>
      <w:r w:rsidRPr="00A010AD">
        <w:rPr>
          <w:rFonts w:ascii="Arial" w:hAnsi="Arial" w:cs="Arial"/>
          <w:sz w:val="20"/>
          <w:szCs w:val="20"/>
        </w:rPr>
        <w:t xml:space="preserve">в случае поступления в соответствии </w:t>
      </w:r>
      <w:hyperlink r:id="rId8" w:history="1">
        <w:r w:rsidRPr="00A010AD">
          <w:rPr>
            <w:rFonts w:ascii="Arial" w:hAnsi="Arial" w:cs="Arial"/>
            <w:color w:val="0000FF"/>
            <w:sz w:val="20"/>
            <w:szCs w:val="20"/>
          </w:rPr>
          <w:t>пунктом 12</w:t>
        </w:r>
      </w:hyperlink>
      <w:r w:rsidRPr="00A010AD">
        <w:rPr>
          <w:rFonts w:ascii="Arial" w:hAnsi="Arial" w:cs="Arial"/>
          <w:sz w:val="20"/>
          <w:szCs w:val="20"/>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w:t>
      </w:r>
      <w:proofErr w:type="gramEnd"/>
      <w:r w:rsidRPr="00A010AD">
        <w:rPr>
          <w:rFonts w:ascii="Arial" w:hAnsi="Arial" w:cs="Arial"/>
          <w:sz w:val="20"/>
          <w:szCs w:val="20"/>
        </w:rPr>
        <w:t xml:space="preserve">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обеспечить разработку проектной документации сети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xml:space="preserve">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перечень инженерно-технических мероприятий и содержание технологических решений;</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в случае внесения изменений в проектную документацию сети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уведомить исполнителя о выполнении технических условий в порядке, определенном настоящим договором;</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внести плату за подключение (технологическое присоединение) в размере и сроки, которые установлены настоящим договором;</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подписать акт о готовности в день его составления исполнителем;</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нести имущественную и эксплуатационную ответственность в соответствии с актом о подключении (технологическом присоединении);</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proofErr w:type="gramStart"/>
      <w:r w:rsidRPr="00A010AD">
        <w:rPr>
          <w:rFonts w:ascii="Arial" w:hAnsi="Arial" w:cs="Arial"/>
          <w:sz w:val="20"/>
          <w:szCs w:val="20"/>
        </w:rP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roofErr w:type="gramEnd"/>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заключить договор на техническое обслуживание сети газораспределения и (или)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xml:space="preserve"> и внутридомового и (или) внутриквартирного газового оборудования и договор поставки газа после подписания акта о готовности.</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7. Заявитель вправе:</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lastRenderedPageBreak/>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hyperlink w:anchor="Par394" w:history="1">
        <w:r w:rsidRPr="00A010AD">
          <w:rPr>
            <w:rFonts w:ascii="Arial" w:hAnsi="Arial" w:cs="Arial"/>
            <w:color w:val="0000FF"/>
            <w:sz w:val="20"/>
            <w:szCs w:val="20"/>
          </w:rPr>
          <w:t>&lt;4&gt;</w:t>
        </w:r>
      </w:hyperlink>
      <w:r w:rsidRPr="00A010AD">
        <w:rPr>
          <w:rFonts w:ascii="Arial" w:hAnsi="Arial" w:cs="Arial"/>
          <w:sz w:val="20"/>
          <w:szCs w:val="20"/>
        </w:rPr>
        <w:t>;</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proofErr w:type="gramStart"/>
      <w:r w:rsidRPr="00A010AD">
        <w:rPr>
          <w:rFonts w:ascii="Arial" w:hAnsi="Arial" w:cs="Arial"/>
          <w:sz w:val="20"/>
          <w:szCs w:val="20"/>
        </w:rPr>
        <w:t xml:space="preserve">направить в соответствии с </w:t>
      </w:r>
      <w:hyperlink r:id="rId9" w:history="1">
        <w:r w:rsidRPr="00A010AD">
          <w:rPr>
            <w:rFonts w:ascii="Arial" w:hAnsi="Arial" w:cs="Arial"/>
            <w:color w:val="0000FF"/>
            <w:sz w:val="20"/>
            <w:szCs w:val="20"/>
          </w:rPr>
          <w:t>пунктом 12</w:t>
        </w:r>
      </w:hyperlink>
      <w:r w:rsidRPr="00A010AD">
        <w:rPr>
          <w:rFonts w:ascii="Arial" w:hAnsi="Arial" w:cs="Arial"/>
          <w:sz w:val="20"/>
          <w:szCs w:val="20"/>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w:t>
      </w:r>
      <w:proofErr w:type="gramEnd"/>
      <w:r w:rsidRPr="00A010AD">
        <w:rPr>
          <w:rFonts w:ascii="Arial" w:hAnsi="Arial" w:cs="Arial"/>
          <w:sz w:val="20"/>
          <w:szCs w:val="20"/>
        </w:rPr>
        <w:t xml:space="preserve"> (или) по поставке прибора учета газа;</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rsidRPr="00A010AD">
        <w:rPr>
          <w:rFonts w:ascii="Arial" w:hAnsi="Arial" w:cs="Arial"/>
          <w:sz w:val="20"/>
          <w:szCs w:val="20"/>
        </w:rPr>
        <w:t>индивидуальному проекту</w:t>
      </w:r>
      <w:proofErr w:type="gramEnd"/>
      <w:r w:rsidRPr="00A010AD">
        <w:rPr>
          <w:rFonts w:ascii="Arial" w:hAnsi="Arial" w:cs="Arial"/>
          <w:sz w:val="20"/>
          <w:szCs w:val="20"/>
        </w:rPr>
        <w:t>;</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8. Единый оператор газификации или региональный оператор газификации обязан:</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9. </w:t>
      </w:r>
      <w:proofErr w:type="gramStart"/>
      <w:r w:rsidRPr="00A010AD">
        <w:rPr>
          <w:rFonts w:ascii="Arial" w:hAnsi="Arial" w:cs="Arial"/>
          <w:sz w:val="20"/>
          <w:szCs w:val="20"/>
        </w:rPr>
        <w:t>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roofErr w:type="gramEnd"/>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jc w:val="center"/>
        <w:outlineLvl w:val="0"/>
        <w:rPr>
          <w:rFonts w:ascii="Arial" w:hAnsi="Arial" w:cs="Arial"/>
          <w:sz w:val="20"/>
          <w:szCs w:val="20"/>
        </w:rPr>
      </w:pPr>
      <w:bookmarkStart w:id="1" w:name="Par123"/>
      <w:bookmarkEnd w:id="1"/>
      <w:r w:rsidRPr="00A010AD">
        <w:rPr>
          <w:rFonts w:ascii="Arial" w:hAnsi="Arial" w:cs="Arial"/>
          <w:sz w:val="20"/>
          <w:szCs w:val="20"/>
        </w:rPr>
        <w:t>III. Плата за подключение (технологическое присоединение)</w:t>
      </w:r>
    </w:p>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и порядок расчетов</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11.  </w:t>
      </w:r>
      <w:proofErr w:type="gramStart"/>
      <w:r w:rsidRPr="00A010AD">
        <w:rPr>
          <w:rFonts w:ascii="Courier New" w:hAnsi="Courier New" w:cs="Courier New"/>
          <w:sz w:val="20"/>
          <w:szCs w:val="20"/>
        </w:rPr>
        <w:t>Размер платы за подключение (технологическое присоединение) (далее</w:t>
      </w:r>
      <w:proofErr w:type="gramEnd"/>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плата),  за  исключением  случаев, когда размер платы устанавливается </w:t>
      </w:r>
      <w:proofErr w:type="gramStart"/>
      <w:r w:rsidRPr="00A010AD">
        <w:rPr>
          <w:rFonts w:ascii="Courier New" w:hAnsi="Courier New" w:cs="Courier New"/>
          <w:sz w:val="20"/>
          <w:szCs w:val="20"/>
        </w:rPr>
        <w:t>по</w:t>
      </w:r>
      <w:proofErr w:type="gramEnd"/>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proofErr w:type="gramStart"/>
      <w:r w:rsidRPr="00A010AD">
        <w:rPr>
          <w:rFonts w:ascii="Courier New" w:hAnsi="Courier New" w:cs="Courier New"/>
          <w:sz w:val="20"/>
          <w:szCs w:val="20"/>
        </w:rPr>
        <w:t>индивидуальному проекту</w:t>
      </w:r>
      <w:proofErr w:type="gramEnd"/>
      <w:r w:rsidRPr="00A010AD">
        <w:rPr>
          <w:rFonts w:ascii="Courier New" w:hAnsi="Courier New" w:cs="Courier New"/>
          <w:sz w:val="20"/>
          <w:szCs w:val="20"/>
        </w:rPr>
        <w:t xml:space="preserve">, определяется в соответствии с решением </w:t>
      </w:r>
      <w:hyperlink w:anchor="Par395" w:history="1">
        <w:r w:rsidRPr="00A010AD">
          <w:rPr>
            <w:rFonts w:ascii="Courier New" w:hAnsi="Courier New" w:cs="Courier New"/>
            <w:color w:val="0000FF"/>
            <w:sz w:val="20"/>
            <w:szCs w:val="20"/>
          </w:rPr>
          <w:t>&lt;5&gt;</w:t>
        </w:r>
      </w:hyperlink>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___________________________________________________________________________</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w:t>
      </w:r>
      <w:proofErr w:type="gramStart"/>
      <w:r w:rsidRPr="00A010AD">
        <w:rPr>
          <w:rFonts w:ascii="Courier New" w:hAnsi="Courier New" w:cs="Courier New"/>
          <w:sz w:val="20"/>
          <w:szCs w:val="20"/>
        </w:rPr>
        <w:t>(наименование органа исполнительной власти субъекта Российской Федерации</w:t>
      </w:r>
      <w:proofErr w:type="gramEnd"/>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в области государственного регулирования тарифов)</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lastRenderedPageBreak/>
        <w:t>от __________ N ________ и составляет _______ рублей __ копеек, в том числе</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НДС  ________  рублей  __  копеек  (сумма  прописью),  а  также  стоимостью</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газоиспользующего оборудования и (или) прибора учета газа.</w:t>
      </w:r>
    </w:p>
    <w:p w:rsidR="00A010AD" w:rsidRPr="00A010AD" w:rsidRDefault="00A010AD" w:rsidP="00A010AD">
      <w:pPr>
        <w:autoSpaceDE w:val="0"/>
        <w:autoSpaceDN w:val="0"/>
        <w:adjustRightInd w:val="0"/>
        <w:spacing w:after="0" w:afterAutospacing="0"/>
        <w:ind w:firstLine="540"/>
        <w:jc w:val="both"/>
        <w:rPr>
          <w:rFonts w:ascii="Arial" w:hAnsi="Arial" w:cs="Arial"/>
          <w:sz w:val="20"/>
          <w:szCs w:val="20"/>
        </w:rPr>
      </w:pPr>
      <w:r w:rsidRPr="00A010AD">
        <w:rPr>
          <w:rFonts w:ascii="Arial" w:hAnsi="Arial" w:cs="Arial"/>
          <w:sz w:val="20"/>
          <w:szCs w:val="20"/>
        </w:rP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а) для заявителей первой категории:</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r:id="rId10" w:history="1">
        <w:r w:rsidRPr="00A010AD">
          <w:rPr>
            <w:rFonts w:ascii="Arial" w:hAnsi="Arial" w:cs="Arial"/>
            <w:color w:val="0000FF"/>
            <w:sz w:val="20"/>
            <w:szCs w:val="20"/>
          </w:rPr>
          <w:t>подпунктом "а" пункта 72</w:t>
        </w:r>
      </w:hyperlink>
      <w:r w:rsidRPr="00A010AD">
        <w:rPr>
          <w:rFonts w:ascii="Arial" w:hAnsi="Arial" w:cs="Arial"/>
          <w:sz w:val="20"/>
          <w:szCs w:val="20"/>
        </w:rPr>
        <w:t xml:space="preserve"> Правил, в объеме, определенном в настоящем договоре;</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б) для заявителей второй и третьей категорий, за исключением случаев, когда размер платы устанавливается по </w:t>
      </w:r>
      <w:proofErr w:type="gramStart"/>
      <w:r w:rsidRPr="00A010AD">
        <w:rPr>
          <w:rFonts w:ascii="Arial" w:hAnsi="Arial" w:cs="Arial"/>
          <w:sz w:val="20"/>
          <w:szCs w:val="20"/>
        </w:rPr>
        <w:t>индивидуальному проекту</w:t>
      </w:r>
      <w:proofErr w:type="gramEnd"/>
      <w:r w:rsidRPr="00A010AD">
        <w:rPr>
          <w:rFonts w:ascii="Arial" w:hAnsi="Arial" w:cs="Arial"/>
          <w:sz w:val="20"/>
          <w:szCs w:val="20"/>
        </w:rPr>
        <w:t>:</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proofErr w:type="gramStart"/>
      <w:r w:rsidRPr="00A010AD">
        <w:rPr>
          <w:rFonts w:ascii="Arial" w:hAnsi="Arial" w:cs="Arial"/>
          <w:sz w:val="20"/>
          <w:szCs w:val="20"/>
        </w:rPr>
        <w:t>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w:t>
      </w:r>
      <w:proofErr w:type="gramEnd"/>
      <w:r w:rsidRPr="00A010AD">
        <w:rPr>
          <w:rFonts w:ascii="Arial" w:hAnsi="Arial" w:cs="Arial"/>
          <w:sz w:val="20"/>
          <w:szCs w:val="20"/>
        </w:rPr>
        <w:t xml:space="preserve"> При этом не менее 20 процентов платы вносится в течение 11 рабочих дней со дня подписания акта о подключении (технологическом присоединении).</w:t>
      </w:r>
    </w:p>
    <w:p w:rsidR="00A010AD" w:rsidRPr="00A010AD" w:rsidRDefault="00A010AD" w:rsidP="00A010AD">
      <w:pPr>
        <w:autoSpaceDE w:val="0"/>
        <w:autoSpaceDN w:val="0"/>
        <w:adjustRightInd w:val="0"/>
        <w:spacing w:before="200"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Внесение   платы   осуществляется   заявителем   в  следующем  порядке:</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___________________________________________________________________________</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w:t>
      </w:r>
      <w:proofErr w:type="gramStart"/>
      <w:r w:rsidRPr="00A010AD">
        <w:rPr>
          <w:rFonts w:ascii="Courier New" w:hAnsi="Courier New" w:cs="Courier New"/>
          <w:sz w:val="20"/>
          <w:szCs w:val="20"/>
        </w:rPr>
        <w:t>(указываются порядок и сроки внесения платы, которые устанавливаются</w:t>
      </w:r>
      <w:proofErr w:type="gramEnd"/>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по согласованию сторон, по каждому этапу с указанием стоимости</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его выполнения и составляющей размера НДС)</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г)   в  случае,  предусмотренном  </w:t>
      </w:r>
      <w:hyperlink r:id="rId11" w:history="1">
        <w:r w:rsidRPr="00A010AD">
          <w:rPr>
            <w:rFonts w:ascii="Courier New" w:hAnsi="Courier New" w:cs="Courier New"/>
            <w:color w:val="0000FF"/>
            <w:sz w:val="20"/>
            <w:szCs w:val="20"/>
          </w:rPr>
          <w:t>пунктом  67</w:t>
        </w:r>
      </w:hyperlink>
      <w:r w:rsidRPr="00A010AD">
        <w:rPr>
          <w:rFonts w:ascii="Courier New" w:hAnsi="Courier New" w:cs="Courier New"/>
          <w:sz w:val="20"/>
          <w:szCs w:val="20"/>
        </w:rPr>
        <w:t xml:space="preserve">  Правил,  внесение  платы</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осуществляется  заявителем  исходя  из  этапов строительства, реконструкции</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объектов     капитального    строительства,    предусмотренных    </w:t>
      </w:r>
      <w:proofErr w:type="gramStart"/>
      <w:r w:rsidRPr="00A010AD">
        <w:rPr>
          <w:rFonts w:ascii="Courier New" w:hAnsi="Courier New" w:cs="Courier New"/>
          <w:sz w:val="20"/>
          <w:szCs w:val="20"/>
        </w:rPr>
        <w:t>проектной</w:t>
      </w:r>
      <w:proofErr w:type="gramEnd"/>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документацией, проектом планировки территории, разрешением на строительство</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__________________________________________________________________________.</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w:t>
      </w:r>
      <w:proofErr w:type="gramStart"/>
      <w:r w:rsidRPr="00A010AD">
        <w:rPr>
          <w:rFonts w:ascii="Courier New" w:hAnsi="Courier New" w:cs="Courier New"/>
          <w:sz w:val="20"/>
          <w:szCs w:val="20"/>
        </w:rPr>
        <w:t>(указываются порядок и сроки внесения платы, которые устанавливаются</w:t>
      </w:r>
      <w:proofErr w:type="gramEnd"/>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по согласованию сторон, по каждому этапу с указанием стоимости</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его выполнения и составляющей размера НДС)</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Размер   платы   по   </w:t>
      </w:r>
      <w:proofErr w:type="gramStart"/>
      <w:r w:rsidRPr="00A010AD">
        <w:rPr>
          <w:rFonts w:ascii="Courier New" w:hAnsi="Courier New" w:cs="Courier New"/>
          <w:sz w:val="20"/>
          <w:szCs w:val="20"/>
        </w:rPr>
        <w:t>индивидуальному   проекту</w:t>
      </w:r>
      <w:proofErr w:type="gramEnd"/>
      <w:r w:rsidRPr="00A010AD">
        <w:rPr>
          <w:rFonts w:ascii="Courier New" w:hAnsi="Courier New" w:cs="Courier New"/>
          <w:sz w:val="20"/>
          <w:szCs w:val="20"/>
        </w:rPr>
        <w:t xml:space="preserve">   утверждается  органом</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исполнительной    власти    субъекта   Российской   Федерации   в   области</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государственного регулирования тарифов ___________________________________.</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lastRenderedPageBreak/>
        <w:t xml:space="preserve">                                       </w:t>
      </w:r>
      <w:proofErr w:type="gramStart"/>
      <w:r w:rsidRPr="00A010AD">
        <w:rPr>
          <w:rFonts w:ascii="Courier New" w:hAnsi="Courier New" w:cs="Courier New"/>
          <w:sz w:val="20"/>
          <w:szCs w:val="20"/>
        </w:rPr>
        <w:t>(наименование органа исполнительной</w:t>
      </w:r>
      <w:proofErr w:type="gramEnd"/>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власти субъекта Российской Федерации</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в области </w:t>
      </w:r>
      <w:proofErr w:type="gramStart"/>
      <w:r w:rsidRPr="00A010AD">
        <w:rPr>
          <w:rFonts w:ascii="Courier New" w:hAnsi="Courier New" w:cs="Courier New"/>
          <w:sz w:val="20"/>
          <w:szCs w:val="20"/>
        </w:rPr>
        <w:t>государственного</w:t>
      </w:r>
      <w:proofErr w:type="gramEnd"/>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регулирования тарифов)</w:t>
      </w:r>
    </w:p>
    <w:p w:rsidR="00A010AD" w:rsidRPr="00A010AD" w:rsidRDefault="00A010AD" w:rsidP="00A010AD">
      <w:pPr>
        <w:autoSpaceDE w:val="0"/>
        <w:autoSpaceDN w:val="0"/>
        <w:adjustRightInd w:val="0"/>
        <w:spacing w:after="0" w:afterAutospacing="0"/>
        <w:ind w:firstLine="540"/>
        <w:jc w:val="both"/>
        <w:rPr>
          <w:rFonts w:ascii="Arial" w:hAnsi="Arial" w:cs="Arial"/>
          <w:sz w:val="20"/>
          <w:szCs w:val="20"/>
        </w:rPr>
      </w:pPr>
      <w:proofErr w:type="gramStart"/>
      <w:r w:rsidRPr="00A010AD">
        <w:rPr>
          <w:rFonts w:ascii="Arial" w:hAnsi="Arial" w:cs="Arial"/>
          <w:sz w:val="20"/>
          <w:szCs w:val="20"/>
        </w:rP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r:id="rId12" w:history="1">
        <w:r w:rsidRPr="00A010AD">
          <w:rPr>
            <w:rFonts w:ascii="Arial" w:hAnsi="Arial" w:cs="Arial"/>
            <w:color w:val="0000FF"/>
            <w:sz w:val="20"/>
            <w:szCs w:val="20"/>
          </w:rPr>
          <w:t>приложению N 2</w:t>
        </w:r>
      </w:hyperlink>
      <w:r w:rsidRPr="00A010AD">
        <w:rPr>
          <w:rFonts w:ascii="Arial" w:hAnsi="Arial" w:cs="Arial"/>
          <w:sz w:val="20"/>
          <w:szCs w:val="20"/>
        </w:rPr>
        <w:t>,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w:t>
      </w:r>
      <w:proofErr w:type="gramEnd"/>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rsidR="00A010AD" w:rsidRPr="00A010AD" w:rsidRDefault="00A010AD" w:rsidP="00A010AD">
      <w:pPr>
        <w:autoSpaceDE w:val="0"/>
        <w:autoSpaceDN w:val="0"/>
        <w:adjustRightInd w:val="0"/>
        <w:spacing w:before="200"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В  случае  если  размер  платы  при  утверждении  будет изменен органом</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исполнительной  власти  субъекта  Российской  Федерации,  стороны  в  целях</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корректировки   размера   платы   заключают   дополнительное  соглашение  </w:t>
      </w:r>
      <w:proofErr w:type="gramStart"/>
      <w:r w:rsidRPr="00A010AD">
        <w:rPr>
          <w:rFonts w:ascii="Courier New" w:hAnsi="Courier New" w:cs="Courier New"/>
          <w:sz w:val="20"/>
          <w:szCs w:val="20"/>
        </w:rPr>
        <w:t>к</w:t>
      </w:r>
      <w:proofErr w:type="gramEnd"/>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настоящему договору в течение ________________________________________ дней</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(срок устанавливается сторонами)</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после утверждения размера платы.</w:t>
      </w:r>
    </w:p>
    <w:p w:rsidR="00A010AD" w:rsidRPr="00A010AD" w:rsidRDefault="00A010AD" w:rsidP="00A010AD">
      <w:pPr>
        <w:autoSpaceDE w:val="0"/>
        <w:autoSpaceDN w:val="0"/>
        <w:adjustRightInd w:val="0"/>
        <w:spacing w:after="0" w:afterAutospacing="0"/>
        <w:ind w:firstLine="540"/>
        <w:jc w:val="both"/>
        <w:rPr>
          <w:rFonts w:ascii="Arial" w:hAnsi="Arial" w:cs="Arial"/>
          <w:sz w:val="20"/>
          <w:szCs w:val="20"/>
        </w:rPr>
      </w:pPr>
      <w:r w:rsidRPr="00A010AD">
        <w:rPr>
          <w:rFonts w:ascii="Arial" w:hAnsi="Arial" w:cs="Arial"/>
          <w:sz w:val="20"/>
          <w:szCs w:val="20"/>
        </w:rPr>
        <w:t xml:space="preserve">13. Стоимость согласования проектной документации сети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xml:space="preserve"> входит в состав платы и дополнительно заявителем не оплачивается.</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14. Датой исполнения обязательства заявителя по внесению платы считается дата внесения денежных сре</w:t>
      </w:r>
      <w:proofErr w:type="gramStart"/>
      <w:r w:rsidRPr="00A010AD">
        <w:rPr>
          <w:rFonts w:ascii="Arial" w:hAnsi="Arial" w:cs="Arial"/>
          <w:sz w:val="20"/>
          <w:szCs w:val="20"/>
        </w:rPr>
        <w:t>дств в к</w:t>
      </w:r>
      <w:proofErr w:type="gramEnd"/>
      <w:r w:rsidRPr="00A010AD">
        <w:rPr>
          <w:rFonts w:ascii="Arial" w:hAnsi="Arial" w:cs="Arial"/>
          <w:sz w:val="20"/>
          <w:szCs w:val="20"/>
        </w:rPr>
        <w:t>ассу или на расчетный счет организации исполнителя.</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15. </w:t>
      </w:r>
      <w:proofErr w:type="gramStart"/>
      <w:r w:rsidRPr="00A010AD">
        <w:rPr>
          <w:rFonts w:ascii="Arial" w:hAnsi="Arial" w:cs="Arial"/>
          <w:sz w:val="20"/>
          <w:szCs w:val="20"/>
        </w:rPr>
        <w:t>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w:t>
      </w:r>
      <w:proofErr w:type="gramEnd"/>
      <w:r w:rsidRPr="00A010AD">
        <w:rPr>
          <w:rFonts w:ascii="Arial" w:hAnsi="Arial" w:cs="Arial"/>
          <w:sz w:val="20"/>
          <w:szCs w:val="20"/>
        </w:rPr>
        <w:t xml:space="preserve">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jc w:val="center"/>
        <w:outlineLvl w:val="0"/>
        <w:rPr>
          <w:rFonts w:ascii="Arial" w:hAnsi="Arial" w:cs="Arial"/>
          <w:sz w:val="20"/>
          <w:szCs w:val="20"/>
        </w:rPr>
      </w:pPr>
      <w:r w:rsidRPr="00A010AD">
        <w:rPr>
          <w:rFonts w:ascii="Arial" w:hAnsi="Arial" w:cs="Arial"/>
          <w:sz w:val="20"/>
          <w:szCs w:val="20"/>
        </w:rPr>
        <w:t>IV. Ответственность сторон</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ind w:firstLine="540"/>
        <w:jc w:val="both"/>
        <w:rPr>
          <w:rFonts w:ascii="Arial" w:hAnsi="Arial" w:cs="Arial"/>
          <w:sz w:val="20"/>
          <w:szCs w:val="20"/>
        </w:rPr>
      </w:pPr>
      <w:r w:rsidRPr="00A010AD">
        <w:rPr>
          <w:rFonts w:ascii="Arial" w:hAnsi="Arial" w:cs="Arial"/>
          <w:sz w:val="20"/>
          <w:szCs w:val="20"/>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bookmarkStart w:id="2" w:name="Par183"/>
      <w:bookmarkEnd w:id="2"/>
      <w:r w:rsidRPr="00A010AD">
        <w:rPr>
          <w:rFonts w:ascii="Arial" w:hAnsi="Arial" w:cs="Arial"/>
          <w:sz w:val="20"/>
          <w:szCs w:val="20"/>
        </w:rPr>
        <w:t xml:space="preserve">18. </w:t>
      </w:r>
      <w:proofErr w:type="gramStart"/>
      <w:r w:rsidRPr="00A010AD">
        <w:rPr>
          <w:rFonts w:ascii="Arial" w:hAnsi="Arial" w:cs="Arial"/>
          <w:sz w:val="20"/>
          <w:szCs w:val="20"/>
        </w:rPr>
        <w:t xml:space="preserve">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ar123" w:history="1">
        <w:r w:rsidRPr="00A010AD">
          <w:rPr>
            <w:rFonts w:ascii="Arial" w:hAnsi="Arial" w:cs="Arial"/>
            <w:color w:val="0000FF"/>
            <w:sz w:val="20"/>
            <w:szCs w:val="20"/>
          </w:rPr>
          <w:t>разделом III</w:t>
        </w:r>
      </w:hyperlink>
      <w:r w:rsidRPr="00A010AD">
        <w:rPr>
          <w:rFonts w:ascii="Arial" w:hAnsi="Arial" w:cs="Arial"/>
          <w:sz w:val="20"/>
          <w:szCs w:val="20"/>
        </w:rPr>
        <w:t xml:space="preserve"> настоящего договора, за каждый день просрочки.</w:t>
      </w:r>
      <w:proofErr w:type="gramEnd"/>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lastRenderedPageBreak/>
        <w:t xml:space="preserve">19. Уплата неустойки, указанной в </w:t>
      </w:r>
      <w:hyperlink w:anchor="Par183" w:history="1">
        <w:r w:rsidRPr="00A010AD">
          <w:rPr>
            <w:rFonts w:ascii="Arial" w:hAnsi="Arial" w:cs="Arial"/>
            <w:color w:val="0000FF"/>
            <w:sz w:val="20"/>
            <w:szCs w:val="20"/>
          </w:rPr>
          <w:t>пункте 18</w:t>
        </w:r>
      </w:hyperlink>
      <w:r w:rsidRPr="00A010AD">
        <w:rPr>
          <w:rFonts w:ascii="Arial" w:hAnsi="Arial" w:cs="Arial"/>
          <w:sz w:val="20"/>
          <w:szCs w:val="20"/>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jc w:val="center"/>
        <w:outlineLvl w:val="0"/>
        <w:rPr>
          <w:rFonts w:ascii="Arial" w:hAnsi="Arial" w:cs="Arial"/>
          <w:sz w:val="20"/>
          <w:szCs w:val="20"/>
        </w:rPr>
      </w:pPr>
      <w:r w:rsidRPr="00A010AD">
        <w:rPr>
          <w:rFonts w:ascii="Arial" w:hAnsi="Arial" w:cs="Arial"/>
          <w:sz w:val="20"/>
          <w:szCs w:val="20"/>
        </w:rPr>
        <w:t>V. Порядок проведения мониторинга выполнения</w:t>
      </w:r>
    </w:p>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технических условий</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ind w:firstLine="540"/>
        <w:jc w:val="both"/>
        <w:rPr>
          <w:rFonts w:ascii="Arial" w:hAnsi="Arial" w:cs="Arial"/>
          <w:sz w:val="20"/>
          <w:szCs w:val="20"/>
        </w:rPr>
      </w:pPr>
      <w:r w:rsidRPr="00A010AD">
        <w:rPr>
          <w:rFonts w:ascii="Arial" w:hAnsi="Arial" w:cs="Arial"/>
          <w:sz w:val="20"/>
          <w:szCs w:val="20"/>
        </w:rPr>
        <w:t xml:space="preserve">21. </w:t>
      </w:r>
      <w:proofErr w:type="gramStart"/>
      <w:r w:rsidRPr="00A010AD">
        <w:rPr>
          <w:rFonts w:ascii="Arial" w:hAnsi="Arial" w:cs="Arial"/>
          <w:sz w:val="20"/>
          <w:szCs w:val="20"/>
        </w:rPr>
        <w:t xml:space="preserve">Мониторинг выполнения заявителем технических условий не проводится в случае обращения заявителя в соответствии с </w:t>
      </w:r>
      <w:hyperlink r:id="rId13" w:history="1">
        <w:r w:rsidRPr="00A010AD">
          <w:rPr>
            <w:rFonts w:ascii="Arial" w:hAnsi="Arial" w:cs="Arial"/>
            <w:color w:val="0000FF"/>
            <w:sz w:val="20"/>
            <w:szCs w:val="20"/>
          </w:rPr>
          <w:t>пунктом 12</w:t>
        </w:r>
      </w:hyperlink>
      <w:r w:rsidRPr="00A010AD">
        <w:rPr>
          <w:rFonts w:ascii="Arial" w:hAnsi="Arial" w:cs="Arial"/>
          <w:sz w:val="20"/>
          <w:szCs w:val="20"/>
        </w:rPr>
        <w:t xml:space="preserve">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w:t>
      </w:r>
      <w:proofErr w:type="gramEnd"/>
      <w:r w:rsidRPr="00A010AD">
        <w:rPr>
          <w:rFonts w:ascii="Arial" w:hAnsi="Arial" w:cs="Arial"/>
          <w:sz w:val="20"/>
          <w:szCs w:val="20"/>
        </w:rPr>
        <w:t xml:space="preserve"> оборудования, и (или) по поставке прибора учета газа.</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xml:space="preserve"> заявителя.</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25. Порядок проведения мониторинга выполнения заявителем технических условий включает следующие мероприятия:</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а) подача заявителем уведомления о выполнении технических условий с приложением документов в соответствии с </w:t>
      </w:r>
      <w:hyperlink w:anchor="Par203" w:history="1">
        <w:r w:rsidRPr="00A010AD">
          <w:rPr>
            <w:rFonts w:ascii="Arial" w:hAnsi="Arial" w:cs="Arial"/>
            <w:color w:val="0000FF"/>
            <w:sz w:val="20"/>
            <w:szCs w:val="20"/>
          </w:rPr>
          <w:t>пунктом 26</w:t>
        </w:r>
      </w:hyperlink>
      <w:r w:rsidRPr="00A010AD">
        <w:rPr>
          <w:rFonts w:ascii="Arial" w:hAnsi="Arial" w:cs="Arial"/>
          <w:sz w:val="20"/>
          <w:szCs w:val="20"/>
        </w:rPr>
        <w:t xml:space="preserve"> настоящего договора;</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б) проверка исполнителем документов, поданных заявителем вместе с уведомлением о выполнении технических условий;</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в) проведение контрольной </w:t>
      </w:r>
      <w:proofErr w:type="spellStart"/>
      <w:r w:rsidRPr="00A010AD">
        <w:rPr>
          <w:rFonts w:ascii="Arial" w:hAnsi="Arial" w:cs="Arial"/>
          <w:sz w:val="20"/>
          <w:szCs w:val="20"/>
        </w:rPr>
        <w:t>опрессовки</w:t>
      </w:r>
      <w:proofErr w:type="spellEnd"/>
      <w:r w:rsidRPr="00A010AD">
        <w:rPr>
          <w:rFonts w:ascii="Arial" w:hAnsi="Arial" w:cs="Arial"/>
          <w:sz w:val="20"/>
          <w:szCs w:val="20"/>
        </w:rPr>
        <w:t xml:space="preserve"> сети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xml:space="preserve">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rsidRPr="00A010AD">
        <w:rPr>
          <w:rFonts w:ascii="Arial" w:hAnsi="Arial" w:cs="Arial"/>
          <w:sz w:val="20"/>
          <w:szCs w:val="20"/>
        </w:rPr>
        <w:t>опрессовки</w:t>
      </w:r>
      <w:proofErr w:type="spellEnd"/>
      <w:r w:rsidRPr="00A010AD">
        <w:rPr>
          <w:rFonts w:ascii="Arial" w:hAnsi="Arial" w:cs="Arial"/>
          <w:sz w:val="20"/>
          <w:szCs w:val="20"/>
        </w:rPr>
        <w:t xml:space="preserve"> не должно превышать 200 Па);</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A010AD">
        <w:rPr>
          <w:rFonts w:ascii="Arial" w:hAnsi="Arial" w:cs="Arial"/>
          <w:sz w:val="20"/>
          <w:szCs w:val="20"/>
        </w:rPr>
        <w:t>вентканалов</w:t>
      </w:r>
      <w:proofErr w:type="spellEnd"/>
      <w:r w:rsidRPr="00A010AD">
        <w:rPr>
          <w:rFonts w:ascii="Arial" w:hAnsi="Arial" w:cs="Arial"/>
          <w:sz w:val="20"/>
          <w:szCs w:val="20"/>
        </w:rPr>
        <w:t>;</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proofErr w:type="spellStart"/>
      <w:r w:rsidRPr="00A010AD">
        <w:rPr>
          <w:rFonts w:ascii="Arial" w:hAnsi="Arial" w:cs="Arial"/>
          <w:sz w:val="20"/>
          <w:szCs w:val="20"/>
        </w:rPr>
        <w:t>д</w:t>
      </w:r>
      <w:proofErr w:type="spellEnd"/>
      <w:r w:rsidRPr="00A010AD">
        <w:rPr>
          <w:rFonts w:ascii="Arial" w:hAnsi="Arial" w:cs="Arial"/>
          <w:sz w:val="20"/>
          <w:szCs w:val="20"/>
        </w:rPr>
        <w:t>)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е) проверка исполнителем наличия акта первичного обследования дымоходов и </w:t>
      </w:r>
      <w:proofErr w:type="spellStart"/>
      <w:r w:rsidRPr="00A010AD">
        <w:rPr>
          <w:rFonts w:ascii="Arial" w:hAnsi="Arial" w:cs="Arial"/>
          <w:sz w:val="20"/>
          <w:szCs w:val="20"/>
        </w:rPr>
        <w:t>вентканалов</w:t>
      </w:r>
      <w:proofErr w:type="spellEnd"/>
      <w:r w:rsidRPr="00A010AD">
        <w:rPr>
          <w:rFonts w:ascii="Arial" w:hAnsi="Arial" w:cs="Arial"/>
          <w:sz w:val="20"/>
          <w:szCs w:val="20"/>
        </w:rPr>
        <w:t>, выполненного специализированной организацией;</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proofErr w:type="spellStart"/>
      <w:r w:rsidRPr="00A010AD">
        <w:rPr>
          <w:rFonts w:ascii="Arial" w:hAnsi="Arial" w:cs="Arial"/>
          <w:sz w:val="20"/>
          <w:szCs w:val="20"/>
        </w:rPr>
        <w:t>з</w:t>
      </w:r>
      <w:proofErr w:type="spellEnd"/>
      <w:r w:rsidRPr="00A010AD">
        <w:rPr>
          <w:rFonts w:ascii="Arial" w:hAnsi="Arial" w:cs="Arial"/>
          <w:sz w:val="20"/>
          <w:szCs w:val="20"/>
        </w:rPr>
        <w:t xml:space="preserve">) приемка исполнителем скрытых работ при строительстве заявителем сети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xml:space="preserve"> от газоиспользующего оборудования до точек подключения (при необходимости).</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bookmarkStart w:id="3" w:name="Par203"/>
      <w:bookmarkEnd w:id="3"/>
      <w:r w:rsidRPr="00A010AD">
        <w:rPr>
          <w:rFonts w:ascii="Arial" w:hAnsi="Arial" w:cs="Arial"/>
          <w:sz w:val="20"/>
          <w:szCs w:val="20"/>
        </w:rPr>
        <w:t xml:space="preserve">26. </w:t>
      </w:r>
      <w:proofErr w:type="gramStart"/>
      <w:r w:rsidRPr="00A010AD">
        <w:rPr>
          <w:rFonts w:ascii="Arial" w:hAnsi="Arial" w:cs="Arial"/>
          <w:sz w:val="20"/>
          <w:szCs w:val="20"/>
        </w:rPr>
        <w:t xml:space="preserve">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14" w:history="1">
        <w:r w:rsidRPr="00A010AD">
          <w:rPr>
            <w:rFonts w:ascii="Arial" w:hAnsi="Arial" w:cs="Arial"/>
            <w:color w:val="0000FF"/>
            <w:sz w:val="20"/>
            <w:szCs w:val="20"/>
          </w:rPr>
          <w:t>пунктом 95</w:t>
        </w:r>
      </w:hyperlink>
      <w:r w:rsidRPr="00A010AD">
        <w:rPr>
          <w:rFonts w:ascii="Arial" w:hAnsi="Arial" w:cs="Arial"/>
          <w:sz w:val="20"/>
          <w:szCs w:val="20"/>
        </w:rPr>
        <w:t xml:space="preserve"> технического регламента о безопасности сетей газораспределения и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утвержденного постановлением Правительства Российской Федерации от 29 октября 2010 г. N 870 "Об утверждении технического регламента о безопасности</w:t>
      </w:r>
      <w:proofErr w:type="gramEnd"/>
      <w:r w:rsidRPr="00A010AD">
        <w:rPr>
          <w:rFonts w:ascii="Arial" w:hAnsi="Arial" w:cs="Arial"/>
          <w:sz w:val="20"/>
          <w:szCs w:val="20"/>
        </w:rPr>
        <w:t xml:space="preserve"> сетей </w:t>
      </w:r>
      <w:r w:rsidRPr="00A010AD">
        <w:rPr>
          <w:rFonts w:ascii="Arial" w:hAnsi="Arial" w:cs="Arial"/>
          <w:sz w:val="20"/>
          <w:szCs w:val="20"/>
        </w:rPr>
        <w:lastRenderedPageBreak/>
        <w:t xml:space="preserve">газораспределения и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27. По результатам мониторинга выполнения заявителем технических условий исполнитель составляет акт о готовности.</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28. Акт о готовности составляется и подписывается заявителем и исполнителем непосредственно в день проведения осмотра.</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29. При невыполнении требований технических условий исполнитель в письменной форме уведомляет об этом заявителя.</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При выявлении в ходе осмотра невыполнения заявителем требований технических условий и проектной документации сети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xml:space="preserve"> (в случае, если разработка проектной документации сети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xml:space="preserve">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rsidRPr="00A010AD">
        <w:rPr>
          <w:rFonts w:ascii="Arial" w:hAnsi="Arial" w:cs="Arial"/>
          <w:sz w:val="20"/>
          <w:szCs w:val="20"/>
        </w:rPr>
        <w:t>от него уведомления об устранении замечаний с приложением информации о принятых мерах по их устранению</w:t>
      </w:r>
      <w:proofErr w:type="gramEnd"/>
      <w:r w:rsidRPr="00A010AD">
        <w:rPr>
          <w:rFonts w:ascii="Arial" w:hAnsi="Arial" w:cs="Arial"/>
          <w:sz w:val="20"/>
          <w:szCs w:val="20"/>
        </w:rPr>
        <w:t>.</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Акт о готовности подписывается после устранения всех замечаний, направленных исполнителем.</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В случае если исполнителем по результатам проверки проектной документации сети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xml:space="preserve">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30. </w:t>
      </w:r>
      <w:proofErr w:type="gramStart"/>
      <w:r w:rsidRPr="00A010AD">
        <w:rPr>
          <w:rFonts w:ascii="Arial" w:hAnsi="Arial" w:cs="Arial"/>
          <w:sz w:val="20"/>
          <w:szCs w:val="20"/>
        </w:rPr>
        <w:t>При наличии у исполнителя замечаний к выполнению возложенных на заявителя мероприятий по подключению</w:t>
      </w:r>
      <w:proofErr w:type="gramEnd"/>
      <w:r w:rsidRPr="00A010AD">
        <w:rPr>
          <w:rFonts w:ascii="Arial" w:hAnsi="Arial" w:cs="Arial"/>
          <w:sz w:val="20"/>
          <w:szCs w:val="20"/>
        </w:rP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jc w:val="center"/>
        <w:outlineLvl w:val="0"/>
        <w:rPr>
          <w:rFonts w:ascii="Arial" w:hAnsi="Arial" w:cs="Arial"/>
          <w:sz w:val="20"/>
          <w:szCs w:val="20"/>
        </w:rPr>
      </w:pPr>
      <w:r w:rsidRPr="00A010AD">
        <w:rPr>
          <w:rFonts w:ascii="Arial" w:hAnsi="Arial" w:cs="Arial"/>
          <w:sz w:val="20"/>
          <w:szCs w:val="20"/>
        </w:rPr>
        <w:t>VI. Разграничение имущественной принадлежности сетей</w:t>
      </w:r>
    </w:p>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 xml:space="preserve">газораспределения и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xml:space="preserve"> и </w:t>
      </w:r>
      <w:proofErr w:type="gramStart"/>
      <w:r w:rsidRPr="00A010AD">
        <w:rPr>
          <w:rFonts w:ascii="Arial" w:hAnsi="Arial" w:cs="Arial"/>
          <w:sz w:val="20"/>
          <w:szCs w:val="20"/>
        </w:rPr>
        <w:t>эксплуатационной</w:t>
      </w:r>
      <w:proofErr w:type="gramEnd"/>
    </w:p>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ответственности сторон</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ind w:firstLine="540"/>
        <w:jc w:val="both"/>
        <w:rPr>
          <w:rFonts w:ascii="Arial" w:hAnsi="Arial" w:cs="Arial"/>
          <w:sz w:val="20"/>
          <w:szCs w:val="20"/>
        </w:rPr>
      </w:pPr>
      <w:r w:rsidRPr="00A010AD">
        <w:rPr>
          <w:rFonts w:ascii="Arial" w:hAnsi="Arial" w:cs="Arial"/>
          <w:sz w:val="20"/>
          <w:szCs w:val="20"/>
        </w:rPr>
        <w:t xml:space="preserve">32. Граница разграничения имущественной принадлежности сетей газораспределения и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xml:space="preserve">, а также граница эксплуатационной ответственности сторон по сетям газораспределения и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xml:space="preserve"> указываются в акте о подключении (технологическом присоединении).</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jc w:val="center"/>
        <w:outlineLvl w:val="0"/>
        <w:rPr>
          <w:rFonts w:ascii="Arial" w:hAnsi="Arial" w:cs="Arial"/>
          <w:sz w:val="20"/>
          <w:szCs w:val="20"/>
        </w:rPr>
      </w:pPr>
      <w:r w:rsidRPr="00A010AD">
        <w:rPr>
          <w:rFonts w:ascii="Arial" w:hAnsi="Arial" w:cs="Arial"/>
          <w:sz w:val="20"/>
          <w:szCs w:val="20"/>
        </w:rPr>
        <w:t>VII. Условия изменения и расторжения договора</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ind w:firstLine="540"/>
        <w:jc w:val="both"/>
        <w:rPr>
          <w:rFonts w:ascii="Arial" w:hAnsi="Arial" w:cs="Arial"/>
          <w:sz w:val="20"/>
          <w:szCs w:val="20"/>
        </w:rPr>
      </w:pPr>
      <w:r w:rsidRPr="00A010AD">
        <w:rPr>
          <w:rFonts w:ascii="Arial" w:hAnsi="Arial" w:cs="Arial"/>
          <w:sz w:val="20"/>
          <w:szCs w:val="20"/>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lastRenderedPageBreak/>
        <w:t xml:space="preserve">36. Настоящий </w:t>
      </w:r>
      <w:proofErr w:type="gramStart"/>
      <w:r w:rsidRPr="00A010AD">
        <w:rPr>
          <w:rFonts w:ascii="Arial" w:hAnsi="Arial" w:cs="Arial"/>
          <w:sz w:val="20"/>
          <w:szCs w:val="20"/>
        </w:rPr>
        <w:t>договор</w:t>
      </w:r>
      <w:proofErr w:type="gramEnd"/>
      <w:r w:rsidRPr="00A010AD">
        <w:rPr>
          <w:rFonts w:ascii="Arial" w:hAnsi="Arial" w:cs="Arial"/>
          <w:sz w:val="20"/>
          <w:szCs w:val="20"/>
        </w:rP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jc w:val="center"/>
        <w:outlineLvl w:val="0"/>
        <w:rPr>
          <w:rFonts w:ascii="Arial" w:hAnsi="Arial" w:cs="Arial"/>
          <w:sz w:val="20"/>
          <w:szCs w:val="20"/>
        </w:rPr>
      </w:pPr>
      <w:r w:rsidRPr="00A010AD">
        <w:rPr>
          <w:rFonts w:ascii="Arial" w:hAnsi="Arial" w:cs="Arial"/>
          <w:sz w:val="20"/>
          <w:szCs w:val="20"/>
        </w:rPr>
        <w:t>VIII. Заключительные положения</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ind w:firstLine="540"/>
        <w:jc w:val="both"/>
        <w:rPr>
          <w:rFonts w:ascii="Arial" w:hAnsi="Arial" w:cs="Arial"/>
          <w:sz w:val="20"/>
          <w:szCs w:val="20"/>
        </w:rPr>
      </w:pPr>
      <w:r w:rsidRPr="00A010AD">
        <w:rPr>
          <w:rFonts w:ascii="Arial" w:hAnsi="Arial" w:cs="Arial"/>
          <w:sz w:val="20"/>
          <w:szCs w:val="20"/>
        </w:rPr>
        <w:t>37. Термины и определения, применяемые в настоящем договоре, понимаются в соответствии с законодательством Российской Федерации.</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38. По вопросам, не урегулированным настоящим договором, стороны руководствуются законодательством Российской Федерации.</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40. </w:t>
      </w:r>
      <w:proofErr w:type="gramStart"/>
      <w:r w:rsidRPr="00A010AD">
        <w:rPr>
          <w:rFonts w:ascii="Arial" w:hAnsi="Arial" w:cs="Arial"/>
          <w:sz w:val="20"/>
          <w:szCs w:val="20"/>
        </w:rPr>
        <w:t>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Датой поступления настоящего договора исполнителю является:</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42. Настоящий договор составлен и подписан в трех экземплярах, по одному для каждой из сторон.</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Default="00A010AD" w:rsidP="00A010AD">
      <w:pPr>
        <w:autoSpaceDE w:val="0"/>
        <w:autoSpaceDN w:val="0"/>
        <w:adjustRightInd w:val="0"/>
        <w:spacing w:after="0" w:afterAutospacing="0"/>
        <w:jc w:val="center"/>
        <w:outlineLvl w:val="0"/>
        <w:rPr>
          <w:rFonts w:ascii="Arial" w:hAnsi="Arial" w:cs="Arial"/>
          <w:sz w:val="20"/>
          <w:szCs w:val="20"/>
        </w:rPr>
      </w:pPr>
    </w:p>
    <w:p w:rsidR="00A010AD" w:rsidRDefault="00A010AD" w:rsidP="00A010AD">
      <w:pPr>
        <w:autoSpaceDE w:val="0"/>
        <w:autoSpaceDN w:val="0"/>
        <w:adjustRightInd w:val="0"/>
        <w:spacing w:after="0" w:afterAutospacing="0"/>
        <w:jc w:val="center"/>
        <w:outlineLvl w:val="0"/>
        <w:rPr>
          <w:rFonts w:ascii="Arial" w:hAnsi="Arial" w:cs="Arial"/>
          <w:sz w:val="20"/>
          <w:szCs w:val="20"/>
        </w:rPr>
      </w:pPr>
    </w:p>
    <w:p w:rsidR="00A010AD" w:rsidRDefault="00A010AD" w:rsidP="00A010AD">
      <w:pPr>
        <w:autoSpaceDE w:val="0"/>
        <w:autoSpaceDN w:val="0"/>
        <w:adjustRightInd w:val="0"/>
        <w:spacing w:after="0" w:afterAutospacing="0"/>
        <w:jc w:val="center"/>
        <w:outlineLvl w:val="0"/>
        <w:rPr>
          <w:rFonts w:ascii="Arial" w:hAnsi="Arial" w:cs="Arial"/>
          <w:sz w:val="20"/>
          <w:szCs w:val="20"/>
        </w:rPr>
      </w:pPr>
    </w:p>
    <w:p w:rsidR="00A010AD" w:rsidRDefault="00A010AD" w:rsidP="00A010AD">
      <w:pPr>
        <w:autoSpaceDE w:val="0"/>
        <w:autoSpaceDN w:val="0"/>
        <w:adjustRightInd w:val="0"/>
        <w:spacing w:after="0" w:afterAutospacing="0"/>
        <w:jc w:val="center"/>
        <w:outlineLvl w:val="0"/>
        <w:rPr>
          <w:rFonts w:ascii="Arial" w:hAnsi="Arial" w:cs="Arial"/>
          <w:sz w:val="20"/>
          <w:szCs w:val="20"/>
        </w:rPr>
      </w:pPr>
    </w:p>
    <w:p w:rsidR="00A010AD" w:rsidRDefault="00A010AD" w:rsidP="00A010AD">
      <w:pPr>
        <w:autoSpaceDE w:val="0"/>
        <w:autoSpaceDN w:val="0"/>
        <w:adjustRightInd w:val="0"/>
        <w:spacing w:after="0" w:afterAutospacing="0"/>
        <w:jc w:val="center"/>
        <w:outlineLvl w:val="0"/>
        <w:rPr>
          <w:rFonts w:ascii="Arial" w:hAnsi="Arial" w:cs="Arial"/>
          <w:sz w:val="20"/>
          <w:szCs w:val="20"/>
        </w:rPr>
      </w:pPr>
    </w:p>
    <w:p w:rsidR="00A010AD" w:rsidRDefault="00A010AD" w:rsidP="00A010AD">
      <w:pPr>
        <w:autoSpaceDE w:val="0"/>
        <w:autoSpaceDN w:val="0"/>
        <w:adjustRightInd w:val="0"/>
        <w:spacing w:after="0" w:afterAutospacing="0"/>
        <w:jc w:val="center"/>
        <w:outlineLvl w:val="0"/>
        <w:rPr>
          <w:rFonts w:ascii="Arial" w:hAnsi="Arial" w:cs="Arial"/>
          <w:sz w:val="20"/>
          <w:szCs w:val="20"/>
        </w:rPr>
      </w:pPr>
    </w:p>
    <w:p w:rsidR="00A010AD" w:rsidRDefault="00A010AD" w:rsidP="00A010AD">
      <w:pPr>
        <w:autoSpaceDE w:val="0"/>
        <w:autoSpaceDN w:val="0"/>
        <w:adjustRightInd w:val="0"/>
        <w:spacing w:after="0" w:afterAutospacing="0"/>
        <w:jc w:val="center"/>
        <w:outlineLvl w:val="0"/>
        <w:rPr>
          <w:rFonts w:ascii="Arial" w:hAnsi="Arial" w:cs="Arial"/>
          <w:sz w:val="20"/>
          <w:szCs w:val="20"/>
        </w:rPr>
      </w:pPr>
    </w:p>
    <w:p w:rsidR="00A010AD" w:rsidRDefault="00A010AD" w:rsidP="00A010AD">
      <w:pPr>
        <w:autoSpaceDE w:val="0"/>
        <w:autoSpaceDN w:val="0"/>
        <w:adjustRightInd w:val="0"/>
        <w:spacing w:after="0" w:afterAutospacing="0"/>
        <w:jc w:val="center"/>
        <w:outlineLvl w:val="0"/>
        <w:rPr>
          <w:rFonts w:ascii="Arial" w:hAnsi="Arial" w:cs="Arial"/>
          <w:sz w:val="20"/>
          <w:szCs w:val="20"/>
        </w:rPr>
      </w:pPr>
    </w:p>
    <w:p w:rsidR="00A010AD" w:rsidRDefault="00A010AD" w:rsidP="00A010AD">
      <w:pPr>
        <w:autoSpaceDE w:val="0"/>
        <w:autoSpaceDN w:val="0"/>
        <w:adjustRightInd w:val="0"/>
        <w:spacing w:after="0" w:afterAutospacing="0"/>
        <w:jc w:val="center"/>
        <w:outlineLvl w:val="0"/>
        <w:rPr>
          <w:rFonts w:ascii="Arial" w:hAnsi="Arial" w:cs="Arial"/>
          <w:sz w:val="20"/>
          <w:szCs w:val="20"/>
        </w:rPr>
      </w:pPr>
    </w:p>
    <w:p w:rsidR="00A010AD" w:rsidRDefault="00A010AD" w:rsidP="00A010AD">
      <w:pPr>
        <w:autoSpaceDE w:val="0"/>
        <w:autoSpaceDN w:val="0"/>
        <w:adjustRightInd w:val="0"/>
        <w:spacing w:after="0" w:afterAutospacing="0"/>
        <w:jc w:val="center"/>
        <w:outlineLvl w:val="0"/>
        <w:rPr>
          <w:rFonts w:ascii="Arial" w:hAnsi="Arial" w:cs="Arial"/>
          <w:sz w:val="20"/>
          <w:szCs w:val="20"/>
        </w:rPr>
      </w:pPr>
    </w:p>
    <w:p w:rsidR="00A010AD" w:rsidRDefault="00A010AD" w:rsidP="00A010AD">
      <w:pPr>
        <w:autoSpaceDE w:val="0"/>
        <w:autoSpaceDN w:val="0"/>
        <w:adjustRightInd w:val="0"/>
        <w:spacing w:after="0" w:afterAutospacing="0"/>
        <w:jc w:val="center"/>
        <w:outlineLvl w:val="0"/>
        <w:rPr>
          <w:rFonts w:ascii="Arial" w:hAnsi="Arial" w:cs="Arial"/>
          <w:sz w:val="20"/>
          <w:szCs w:val="20"/>
        </w:rPr>
      </w:pPr>
    </w:p>
    <w:p w:rsidR="00A010AD" w:rsidRPr="00A010AD" w:rsidRDefault="00A010AD" w:rsidP="00A010AD">
      <w:pPr>
        <w:autoSpaceDE w:val="0"/>
        <w:autoSpaceDN w:val="0"/>
        <w:adjustRightInd w:val="0"/>
        <w:spacing w:after="0" w:afterAutospacing="0"/>
        <w:jc w:val="center"/>
        <w:outlineLvl w:val="0"/>
        <w:rPr>
          <w:rFonts w:ascii="Arial" w:hAnsi="Arial" w:cs="Arial"/>
          <w:sz w:val="20"/>
          <w:szCs w:val="20"/>
        </w:rPr>
      </w:pPr>
      <w:r w:rsidRPr="00A010AD">
        <w:rPr>
          <w:rFonts w:ascii="Arial" w:hAnsi="Arial" w:cs="Arial"/>
          <w:sz w:val="20"/>
          <w:szCs w:val="20"/>
        </w:rPr>
        <w:t xml:space="preserve">Реквизиты сторон </w:t>
      </w:r>
      <w:hyperlink w:anchor="Par396" w:history="1">
        <w:r w:rsidRPr="00A010AD">
          <w:rPr>
            <w:rFonts w:ascii="Arial" w:hAnsi="Arial" w:cs="Arial"/>
            <w:color w:val="0000FF"/>
            <w:sz w:val="20"/>
            <w:szCs w:val="20"/>
          </w:rPr>
          <w:t>&lt;6&gt;</w:t>
        </w:r>
      </w:hyperlink>
    </w:p>
    <w:p w:rsidR="00A010AD" w:rsidRPr="00A010AD" w:rsidRDefault="00A010AD" w:rsidP="00A010AD">
      <w:pPr>
        <w:autoSpaceDE w:val="0"/>
        <w:autoSpaceDN w:val="0"/>
        <w:adjustRightInd w:val="0"/>
        <w:spacing w:after="0" w:afterAutospacing="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38"/>
        <w:gridCol w:w="2381"/>
        <w:gridCol w:w="340"/>
        <w:gridCol w:w="526"/>
        <w:gridCol w:w="150"/>
        <w:gridCol w:w="1818"/>
        <w:gridCol w:w="340"/>
        <w:gridCol w:w="556"/>
        <w:gridCol w:w="2381"/>
      </w:tblGrid>
      <w:tr w:rsidR="00A010AD" w:rsidRPr="00A010AD">
        <w:tc>
          <w:tcPr>
            <w:tcW w:w="2919" w:type="dxa"/>
            <w:gridSpan w:val="2"/>
            <w:vAlign w:val="center"/>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Исполнитель</w:t>
            </w: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gridSpan w:val="3"/>
            <w:vAlign w:val="center"/>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Заявитель</w:t>
            </w: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vAlign w:val="center"/>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Единый оператор газификации или региональный оператор газификации</w:t>
            </w:r>
          </w:p>
        </w:tc>
      </w:tr>
      <w:tr w:rsidR="00A010AD" w:rsidRPr="00A010AD">
        <w:tc>
          <w:tcPr>
            <w:tcW w:w="2919" w:type="dxa"/>
            <w:gridSpan w:val="2"/>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gridSpan w:val="3"/>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2919" w:type="dxa"/>
            <w:gridSpan w:val="2"/>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(наименование газораспределительной организации)</w:t>
            </w: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gridSpan w:val="3"/>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(для юридических лиц - полное наименование)</w:t>
            </w: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(наименование единого оператора газификации или регионального оператора газификации)</w:t>
            </w:r>
          </w:p>
        </w:tc>
      </w:tr>
      <w:tr w:rsidR="00A010AD" w:rsidRPr="00A010AD">
        <w:tc>
          <w:tcPr>
            <w:tcW w:w="2919" w:type="dxa"/>
            <w:gridSpan w:val="2"/>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gridSpan w:val="3"/>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2919" w:type="dxa"/>
            <w:gridSpan w:val="2"/>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(место нахождения, адрес организации)</w:t>
            </w: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gridSpan w:val="3"/>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(номер записи в Едином государственном реестре юридических лиц)</w:t>
            </w: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(место нахождения, адрес организации)</w:t>
            </w:r>
          </w:p>
        </w:tc>
      </w:tr>
      <w:tr w:rsidR="00A010AD" w:rsidRPr="00A010AD">
        <w:tc>
          <w:tcPr>
            <w:tcW w:w="2919" w:type="dxa"/>
            <w:gridSpan w:val="2"/>
          </w:tcPr>
          <w:p w:rsidR="00A010AD" w:rsidRPr="00A010AD" w:rsidRDefault="00A010AD" w:rsidP="00A010AD">
            <w:pPr>
              <w:autoSpaceDE w:val="0"/>
              <w:autoSpaceDN w:val="0"/>
              <w:adjustRightInd w:val="0"/>
              <w:spacing w:after="0" w:afterAutospacing="0"/>
              <w:rPr>
                <w:rFonts w:ascii="Arial" w:hAnsi="Arial" w:cs="Arial"/>
                <w:sz w:val="20"/>
                <w:szCs w:val="20"/>
              </w:rPr>
            </w:pPr>
            <w:r w:rsidRPr="00A010AD">
              <w:rPr>
                <w:rFonts w:ascii="Arial" w:hAnsi="Arial" w:cs="Arial"/>
                <w:sz w:val="20"/>
                <w:szCs w:val="20"/>
              </w:rPr>
              <w:t>ИНН/КПП</w:t>
            </w: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gridSpan w:val="3"/>
          </w:tcPr>
          <w:p w:rsidR="00A010AD" w:rsidRPr="00A010AD" w:rsidRDefault="00A010AD" w:rsidP="00A010AD">
            <w:pPr>
              <w:autoSpaceDE w:val="0"/>
              <w:autoSpaceDN w:val="0"/>
              <w:adjustRightInd w:val="0"/>
              <w:spacing w:after="0" w:afterAutospacing="0"/>
              <w:rPr>
                <w:rFonts w:ascii="Arial" w:hAnsi="Arial" w:cs="Arial"/>
                <w:sz w:val="20"/>
                <w:szCs w:val="20"/>
              </w:rPr>
            </w:pPr>
            <w:r w:rsidRPr="00A010AD">
              <w:rPr>
                <w:rFonts w:ascii="Arial" w:hAnsi="Arial" w:cs="Arial"/>
                <w:sz w:val="20"/>
                <w:szCs w:val="20"/>
              </w:rPr>
              <w:t>ИНН/КПП</w:t>
            </w: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tcPr>
          <w:p w:rsidR="00A010AD" w:rsidRPr="00A010AD" w:rsidRDefault="00A010AD" w:rsidP="00A010AD">
            <w:pPr>
              <w:autoSpaceDE w:val="0"/>
              <w:autoSpaceDN w:val="0"/>
              <w:adjustRightInd w:val="0"/>
              <w:spacing w:after="0" w:afterAutospacing="0"/>
              <w:rPr>
                <w:rFonts w:ascii="Arial" w:hAnsi="Arial" w:cs="Arial"/>
                <w:sz w:val="20"/>
                <w:szCs w:val="20"/>
              </w:rPr>
            </w:pPr>
            <w:r w:rsidRPr="00A010AD">
              <w:rPr>
                <w:rFonts w:ascii="Arial" w:hAnsi="Arial" w:cs="Arial"/>
                <w:sz w:val="20"/>
                <w:szCs w:val="20"/>
              </w:rPr>
              <w:t>ИНН/КПП</w:t>
            </w:r>
          </w:p>
        </w:tc>
      </w:tr>
      <w:tr w:rsidR="00A010AD" w:rsidRPr="00A010AD">
        <w:tc>
          <w:tcPr>
            <w:tcW w:w="2919" w:type="dxa"/>
            <w:gridSpan w:val="2"/>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gridSpan w:val="3"/>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538" w:type="dxa"/>
            <w:tcBorders>
              <w:top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roofErr w:type="spellStart"/>
            <w:proofErr w:type="gramStart"/>
            <w:r w:rsidRPr="00A010AD">
              <w:rPr>
                <w:rFonts w:ascii="Arial" w:hAnsi="Arial" w:cs="Arial"/>
                <w:sz w:val="20"/>
                <w:szCs w:val="20"/>
              </w:rPr>
              <w:t>р</w:t>
            </w:r>
            <w:proofErr w:type="spellEnd"/>
            <w:proofErr w:type="gramEnd"/>
            <w:r w:rsidRPr="00A010AD">
              <w:rPr>
                <w:rFonts w:ascii="Arial" w:hAnsi="Arial" w:cs="Arial"/>
                <w:sz w:val="20"/>
                <w:szCs w:val="20"/>
              </w:rPr>
              <w:t>/с</w:t>
            </w:r>
          </w:p>
        </w:tc>
        <w:tc>
          <w:tcPr>
            <w:tcW w:w="2381" w:type="dxa"/>
            <w:tcBorders>
              <w:top w:val="single" w:sz="4" w:space="0" w:color="auto"/>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526" w:type="dxa"/>
            <w:tcBorders>
              <w:top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roofErr w:type="spellStart"/>
            <w:proofErr w:type="gramStart"/>
            <w:r w:rsidRPr="00A010AD">
              <w:rPr>
                <w:rFonts w:ascii="Arial" w:hAnsi="Arial" w:cs="Arial"/>
                <w:sz w:val="20"/>
                <w:szCs w:val="20"/>
              </w:rPr>
              <w:t>р</w:t>
            </w:r>
            <w:proofErr w:type="spellEnd"/>
            <w:proofErr w:type="gramEnd"/>
            <w:r w:rsidRPr="00A010AD">
              <w:rPr>
                <w:rFonts w:ascii="Arial" w:hAnsi="Arial" w:cs="Arial"/>
                <w:sz w:val="20"/>
                <w:szCs w:val="20"/>
              </w:rPr>
              <w:t>/с</w:t>
            </w:r>
          </w:p>
        </w:tc>
        <w:tc>
          <w:tcPr>
            <w:tcW w:w="1968" w:type="dxa"/>
            <w:gridSpan w:val="2"/>
            <w:tcBorders>
              <w:top w:val="single" w:sz="4" w:space="0" w:color="auto"/>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556" w:type="dxa"/>
            <w:tcBorders>
              <w:top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roofErr w:type="spellStart"/>
            <w:proofErr w:type="gramStart"/>
            <w:r w:rsidRPr="00A010AD">
              <w:rPr>
                <w:rFonts w:ascii="Arial" w:hAnsi="Arial" w:cs="Arial"/>
                <w:sz w:val="20"/>
                <w:szCs w:val="20"/>
              </w:rPr>
              <w:t>р</w:t>
            </w:r>
            <w:proofErr w:type="spellEnd"/>
            <w:proofErr w:type="gramEnd"/>
            <w:r w:rsidRPr="00A010AD">
              <w:rPr>
                <w:rFonts w:ascii="Arial" w:hAnsi="Arial" w:cs="Arial"/>
                <w:sz w:val="20"/>
                <w:szCs w:val="20"/>
              </w:rPr>
              <w:t>/с</w:t>
            </w:r>
          </w:p>
        </w:tc>
        <w:tc>
          <w:tcPr>
            <w:tcW w:w="2381" w:type="dxa"/>
            <w:tcBorders>
              <w:top w:val="single" w:sz="4" w:space="0" w:color="auto"/>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538" w:type="dxa"/>
          </w:tcPr>
          <w:p w:rsidR="00A010AD" w:rsidRPr="00A010AD" w:rsidRDefault="00A010AD" w:rsidP="00A010AD">
            <w:pPr>
              <w:autoSpaceDE w:val="0"/>
              <w:autoSpaceDN w:val="0"/>
              <w:adjustRightInd w:val="0"/>
              <w:spacing w:after="0" w:afterAutospacing="0"/>
              <w:rPr>
                <w:rFonts w:ascii="Arial" w:hAnsi="Arial" w:cs="Arial"/>
                <w:sz w:val="20"/>
                <w:szCs w:val="20"/>
              </w:rPr>
            </w:pPr>
            <w:r w:rsidRPr="00A010AD">
              <w:rPr>
                <w:rFonts w:ascii="Arial" w:hAnsi="Arial" w:cs="Arial"/>
                <w:sz w:val="20"/>
                <w:szCs w:val="20"/>
              </w:rPr>
              <w:t>к/с</w:t>
            </w:r>
          </w:p>
        </w:tc>
        <w:tc>
          <w:tcPr>
            <w:tcW w:w="2381" w:type="dxa"/>
            <w:tcBorders>
              <w:top w:val="single" w:sz="4" w:space="0" w:color="auto"/>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526" w:type="dxa"/>
          </w:tcPr>
          <w:p w:rsidR="00A010AD" w:rsidRPr="00A010AD" w:rsidRDefault="00A010AD" w:rsidP="00A010AD">
            <w:pPr>
              <w:autoSpaceDE w:val="0"/>
              <w:autoSpaceDN w:val="0"/>
              <w:adjustRightInd w:val="0"/>
              <w:spacing w:after="0" w:afterAutospacing="0"/>
              <w:rPr>
                <w:rFonts w:ascii="Arial" w:hAnsi="Arial" w:cs="Arial"/>
                <w:sz w:val="20"/>
                <w:szCs w:val="20"/>
              </w:rPr>
            </w:pPr>
            <w:r w:rsidRPr="00A010AD">
              <w:rPr>
                <w:rFonts w:ascii="Arial" w:hAnsi="Arial" w:cs="Arial"/>
                <w:sz w:val="20"/>
                <w:szCs w:val="20"/>
              </w:rPr>
              <w:t>к/с</w:t>
            </w:r>
          </w:p>
        </w:tc>
        <w:tc>
          <w:tcPr>
            <w:tcW w:w="1968" w:type="dxa"/>
            <w:gridSpan w:val="2"/>
            <w:tcBorders>
              <w:top w:val="single" w:sz="4" w:space="0" w:color="auto"/>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556" w:type="dxa"/>
          </w:tcPr>
          <w:p w:rsidR="00A010AD" w:rsidRPr="00A010AD" w:rsidRDefault="00A010AD" w:rsidP="00A010AD">
            <w:pPr>
              <w:autoSpaceDE w:val="0"/>
              <w:autoSpaceDN w:val="0"/>
              <w:adjustRightInd w:val="0"/>
              <w:spacing w:after="0" w:afterAutospacing="0"/>
              <w:rPr>
                <w:rFonts w:ascii="Arial" w:hAnsi="Arial" w:cs="Arial"/>
                <w:sz w:val="20"/>
                <w:szCs w:val="20"/>
              </w:rPr>
            </w:pPr>
            <w:r w:rsidRPr="00A010AD">
              <w:rPr>
                <w:rFonts w:ascii="Arial" w:hAnsi="Arial" w:cs="Arial"/>
                <w:sz w:val="20"/>
                <w:szCs w:val="20"/>
              </w:rPr>
              <w:t>к/с</w:t>
            </w:r>
          </w:p>
        </w:tc>
        <w:tc>
          <w:tcPr>
            <w:tcW w:w="2381" w:type="dxa"/>
            <w:tcBorders>
              <w:top w:val="single" w:sz="4" w:space="0" w:color="auto"/>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2919" w:type="dxa"/>
            <w:gridSpan w:val="2"/>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gridSpan w:val="3"/>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2919" w:type="dxa"/>
            <w:gridSpan w:val="2"/>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gridSpan w:val="3"/>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2919" w:type="dxa"/>
            <w:gridSpan w:val="2"/>
            <w:tcBorders>
              <w:top w:val="single" w:sz="4" w:space="0" w:color="auto"/>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gridSpan w:val="3"/>
            <w:tcBorders>
              <w:top w:val="single" w:sz="4" w:space="0" w:color="auto"/>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tcBorders>
              <w:top w:val="single" w:sz="4" w:space="0" w:color="auto"/>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2919" w:type="dxa"/>
            <w:gridSpan w:val="2"/>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(должность, фамилия, имя, отчество лица, действующего от имени газораспределительной организации)</w:t>
            </w: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gridSpan w:val="3"/>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(должность, фамилия, имя, отчество лица, действующего от имени юридического лица)</w:t>
            </w: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(должность, фамилия, имя, отчество лица, действующего от имени единого оператора газификации или регионального оператора газификации)</w:t>
            </w:r>
          </w:p>
        </w:tc>
      </w:tr>
      <w:tr w:rsidR="00A010AD" w:rsidRPr="00A010AD">
        <w:tc>
          <w:tcPr>
            <w:tcW w:w="2919" w:type="dxa"/>
            <w:gridSpan w:val="2"/>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gridSpan w:val="3"/>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2919" w:type="dxa"/>
            <w:gridSpan w:val="2"/>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gridSpan w:val="3"/>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(место нахождения и адрес)</w:t>
            </w: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2919" w:type="dxa"/>
            <w:gridSpan w:val="2"/>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gridSpan w:val="3"/>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2919" w:type="dxa"/>
            <w:gridSpan w:val="2"/>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(подпись)</w:t>
            </w: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gridSpan w:val="3"/>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(подпись)</w:t>
            </w: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(подпись)</w:t>
            </w:r>
          </w:p>
        </w:tc>
      </w:tr>
      <w:tr w:rsidR="00A010AD" w:rsidRPr="00A010AD">
        <w:tc>
          <w:tcPr>
            <w:tcW w:w="2919" w:type="dxa"/>
            <w:gridSpan w:val="2"/>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gridSpan w:val="3"/>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2919" w:type="dxa"/>
            <w:gridSpan w:val="2"/>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gridSpan w:val="3"/>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(для индивидуальных предпринимателей - полное наименование)</w:t>
            </w: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2919" w:type="dxa"/>
            <w:gridSpan w:val="2"/>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gridSpan w:val="3"/>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2919" w:type="dxa"/>
            <w:gridSpan w:val="2"/>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gridSpan w:val="3"/>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 xml:space="preserve">(номер записи в Едином </w:t>
            </w:r>
            <w:r w:rsidRPr="00A010AD">
              <w:rPr>
                <w:rFonts w:ascii="Arial" w:hAnsi="Arial" w:cs="Arial"/>
                <w:sz w:val="20"/>
                <w:szCs w:val="20"/>
              </w:rPr>
              <w:lastRenderedPageBreak/>
              <w:t>государственном реестре индивидуальных предпринимателей и дата ее внесения в реестр)</w:t>
            </w: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2919" w:type="dxa"/>
            <w:gridSpan w:val="2"/>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676" w:type="dxa"/>
            <w:gridSpan w:val="2"/>
          </w:tcPr>
          <w:p w:rsidR="00A010AD" w:rsidRPr="00A010AD" w:rsidRDefault="00A010AD" w:rsidP="00A010AD">
            <w:pPr>
              <w:autoSpaceDE w:val="0"/>
              <w:autoSpaceDN w:val="0"/>
              <w:adjustRightInd w:val="0"/>
              <w:spacing w:after="0" w:afterAutospacing="0"/>
              <w:rPr>
                <w:rFonts w:ascii="Arial" w:hAnsi="Arial" w:cs="Arial"/>
                <w:sz w:val="20"/>
                <w:szCs w:val="20"/>
              </w:rPr>
            </w:pPr>
            <w:r w:rsidRPr="00A010AD">
              <w:rPr>
                <w:rFonts w:ascii="Arial" w:hAnsi="Arial" w:cs="Arial"/>
                <w:sz w:val="20"/>
                <w:szCs w:val="20"/>
              </w:rPr>
              <w:t>ИНН</w:t>
            </w:r>
          </w:p>
        </w:tc>
        <w:tc>
          <w:tcPr>
            <w:tcW w:w="1818" w:type="dxa"/>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2919" w:type="dxa"/>
            <w:gridSpan w:val="2"/>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gridSpan w:val="3"/>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2919" w:type="dxa"/>
            <w:gridSpan w:val="2"/>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gridSpan w:val="3"/>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(адрес проживания)</w:t>
            </w: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2919" w:type="dxa"/>
            <w:gridSpan w:val="2"/>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gridSpan w:val="3"/>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2919" w:type="dxa"/>
            <w:gridSpan w:val="2"/>
            <w:vMerge w:val="restart"/>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vMerge w:val="restart"/>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gridSpan w:val="3"/>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(подпись)</w:t>
            </w:r>
          </w:p>
        </w:tc>
        <w:tc>
          <w:tcPr>
            <w:tcW w:w="340" w:type="dxa"/>
            <w:vMerge w:val="restart"/>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vMerge w:val="restart"/>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2919" w:type="dxa"/>
            <w:gridSpan w:val="2"/>
            <w:vMerge/>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vMerge/>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gridSpan w:val="3"/>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vMerge/>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vMerge/>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2919" w:type="dxa"/>
            <w:gridSpan w:val="2"/>
            <w:vMerge/>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vMerge/>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gridSpan w:val="3"/>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(фамилия, имя, отчество физического лица)</w:t>
            </w:r>
          </w:p>
        </w:tc>
        <w:tc>
          <w:tcPr>
            <w:tcW w:w="340" w:type="dxa"/>
            <w:vMerge/>
          </w:tcPr>
          <w:p w:rsidR="00A010AD" w:rsidRPr="00A010AD" w:rsidRDefault="00A010AD" w:rsidP="00A010AD">
            <w:pPr>
              <w:autoSpaceDE w:val="0"/>
              <w:autoSpaceDN w:val="0"/>
              <w:adjustRightInd w:val="0"/>
              <w:spacing w:after="0" w:afterAutospacing="0"/>
              <w:jc w:val="center"/>
              <w:rPr>
                <w:rFonts w:ascii="Arial" w:hAnsi="Arial" w:cs="Arial"/>
                <w:sz w:val="20"/>
                <w:szCs w:val="20"/>
              </w:rPr>
            </w:pPr>
          </w:p>
        </w:tc>
        <w:tc>
          <w:tcPr>
            <w:tcW w:w="2937" w:type="dxa"/>
            <w:gridSpan w:val="2"/>
            <w:vMerge/>
          </w:tcPr>
          <w:p w:rsidR="00A010AD" w:rsidRPr="00A010AD" w:rsidRDefault="00A010AD" w:rsidP="00A010AD">
            <w:pPr>
              <w:autoSpaceDE w:val="0"/>
              <w:autoSpaceDN w:val="0"/>
              <w:adjustRightInd w:val="0"/>
              <w:spacing w:after="0" w:afterAutospacing="0"/>
              <w:jc w:val="center"/>
              <w:rPr>
                <w:rFonts w:ascii="Arial" w:hAnsi="Arial" w:cs="Arial"/>
                <w:sz w:val="20"/>
                <w:szCs w:val="20"/>
              </w:rPr>
            </w:pPr>
          </w:p>
        </w:tc>
      </w:tr>
      <w:tr w:rsidR="00A010AD" w:rsidRPr="00A010AD">
        <w:tc>
          <w:tcPr>
            <w:tcW w:w="2919" w:type="dxa"/>
            <w:gridSpan w:val="2"/>
            <w:vMerge/>
          </w:tcPr>
          <w:p w:rsidR="00A010AD" w:rsidRPr="00A010AD" w:rsidRDefault="00A010AD" w:rsidP="00A010AD">
            <w:pPr>
              <w:autoSpaceDE w:val="0"/>
              <w:autoSpaceDN w:val="0"/>
              <w:adjustRightInd w:val="0"/>
              <w:spacing w:after="0" w:afterAutospacing="0"/>
              <w:jc w:val="center"/>
              <w:rPr>
                <w:rFonts w:ascii="Arial" w:hAnsi="Arial" w:cs="Arial"/>
                <w:sz w:val="20"/>
                <w:szCs w:val="20"/>
              </w:rPr>
            </w:pPr>
          </w:p>
        </w:tc>
        <w:tc>
          <w:tcPr>
            <w:tcW w:w="340" w:type="dxa"/>
            <w:vMerge/>
          </w:tcPr>
          <w:p w:rsidR="00A010AD" w:rsidRPr="00A010AD" w:rsidRDefault="00A010AD" w:rsidP="00A010AD">
            <w:pPr>
              <w:autoSpaceDE w:val="0"/>
              <w:autoSpaceDN w:val="0"/>
              <w:adjustRightInd w:val="0"/>
              <w:spacing w:after="0" w:afterAutospacing="0"/>
              <w:jc w:val="center"/>
              <w:rPr>
                <w:rFonts w:ascii="Arial" w:hAnsi="Arial" w:cs="Arial"/>
                <w:sz w:val="20"/>
                <w:szCs w:val="20"/>
              </w:rPr>
            </w:pPr>
          </w:p>
        </w:tc>
        <w:tc>
          <w:tcPr>
            <w:tcW w:w="2494" w:type="dxa"/>
            <w:gridSpan w:val="3"/>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vMerge/>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vMerge/>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2919" w:type="dxa"/>
            <w:gridSpan w:val="2"/>
            <w:vMerge/>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vMerge/>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gridSpan w:val="3"/>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Pr>
          <w:p w:rsidR="00A010AD" w:rsidRPr="00A010AD" w:rsidRDefault="00A010AD" w:rsidP="00A010AD">
            <w:pPr>
              <w:autoSpaceDE w:val="0"/>
              <w:autoSpaceDN w:val="0"/>
              <w:adjustRightInd w:val="0"/>
              <w:spacing w:after="0" w:afterAutospacing="0"/>
              <w:jc w:val="center"/>
              <w:rPr>
                <w:rFonts w:ascii="Arial" w:hAnsi="Arial" w:cs="Arial"/>
                <w:sz w:val="20"/>
                <w:szCs w:val="20"/>
              </w:rPr>
            </w:pPr>
          </w:p>
        </w:tc>
        <w:tc>
          <w:tcPr>
            <w:tcW w:w="2937" w:type="dxa"/>
            <w:gridSpan w:val="2"/>
            <w:vMerge/>
          </w:tcPr>
          <w:p w:rsidR="00A010AD" w:rsidRPr="00A010AD" w:rsidRDefault="00A010AD" w:rsidP="00A010AD">
            <w:pPr>
              <w:autoSpaceDE w:val="0"/>
              <w:autoSpaceDN w:val="0"/>
              <w:adjustRightInd w:val="0"/>
              <w:spacing w:after="0" w:afterAutospacing="0"/>
              <w:jc w:val="center"/>
              <w:rPr>
                <w:rFonts w:ascii="Arial" w:hAnsi="Arial" w:cs="Arial"/>
                <w:sz w:val="20"/>
                <w:szCs w:val="20"/>
              </w:rPr>
            </w:pPr>
          </w:p>
        </w:tc>
      </w:tr>
      <w:tr w:rsidR="00A010AD" w:rsidRPr="00A010AD">
        <w:tc>
          <w:tcPr>
            <w:tcW w:w="2919" w:type="dxa"/>
            <w:gridSpan w:val="2"/>
            <w:vMerge/>
          </w:tcPr>
          <w:p w:rsidR="00A010AD" w:rsidRPr="00A010AD" w:rsidRDefault="00A010AD" w:rsidP="00A010AD">
            <w:pPr>
              <w:autoSpaceDE w:val="0"/>
              <w:autoSpaceDN w:val="0"/>
              <w:adjustRightInd w:val="0"/>
              <w:spacing w:after="0" w:afterAutospacing="0"/>
              <w:jc w:val="center"/>
              <w:rPr>
                <w:rFonts w:ascii="Arial" w:hAnsi="Arial" w:cs="Arial"/>
                <w:sz w:val="20"/>
                <w:szCs w:val="20"/>
              </w:rPr>
            </w:pPr>
          </w:p>
        </w:tc>
        <w:tc>
          <w:tcPr>
            <w:tcW w:w="340" w:type="dxa"/>
            <w:vMerge/>
          </w:tcPr>
          <w:p w:rsidR="00A010AD" w:rsidRPr="00A010AD" w:rsidRDefault="00A010AD" w:rsidP="00A010AD">
            <w:pPr>
              <w:autoSpaceDE w:val="0"/>
              <w:autoSpaceDN w:val="0"/>
              <w:adjustRightInd w:val="0"/>
              <w:spacing w:after="0" w:afterAutospacing="0"/>
              <w:jc w:val="center"/>
              <w:rPr>
                <w:rFonts w:ascii="Arial" w:hAnsi="Arial" w:cs="Arial"/>
                <w:sz w:val="20"/>
                <w:szCs w:val="20"/>
              </w:rPr>
            </w:pPr>
          </w:p>
        </w:tc>
        <w:tc>
          <w:tcPr>
            <w:tcW w:w="2494" w:type="dxa"/>
            <w:gridSpan w:val="3"/>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vMerge/>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vMerge/>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2919" w:type="dxa"/>
            <w:gridSpan w:val="2"/>
            <w:vMerge/>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vMerge/>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gridSpan w:val="3"/>
            <w:tcBorders>
              <w:top w:val="single" w:sz="4" w:space="0" w:color="auto"/>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vMerge/>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vMerge/>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2919" w:type="dxa"/>
            <w:gridSpan w:val="2"/>
            <w:vMerge/>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vMerge/>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gridSpan w:val="3"/>
            <w:tcBorders>
              <w:top w:val="single" w:sz="4" w:space="0" w:color="auto"/>
              <w:bottom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(адрес проживания)</w:t>
            </w:r>
          </w:p>
        </w:tc>
        <w:tc>
          <w:tcPr>
            <w:tcW w:w="340" w:type="dxa"/>
            <w:vMerge/>
          </w:tcPr>
          <w:p w:rsidR="00A010AD" w:rsidRPr="00A010AD" w:rsidRDefault="00A010AD" w:rsidP="00A010AD">
            <w:pPr>
              <w:autoSpaceDE w:val="0"/>
              <w:autoSpaceDN w:val="0"/>
              <w:adjustRightInd w:val="0"/>
              <w:spacing w:after="0" w:afterAutospacing="0"/>
              <w:jc w:val="center"/>
              <w:rPr>
                <w:rFonts w:ascii="Arial" w:hAnsi="Arial" w:cs="Arial"/>
                <w:sz w:val="20"/>
                <w:szCs w:val="20"/>
              </w:rPr>
            </w:pPr>
          </w:p>
        </w:tc>
        <w:tc>
          <w:tcPr>
            <w:tcW w:w="2937" w:type="dxa"/>
            <w:gridSpan w:val="2"/>
            <w:vMerge/>
          </w:tcPr>
          <w:p w:rsidR="00A010AD" w:rsidRPr="00A010AD" w:rsidRDefault="00A010AD" w:rsidP="00A010AD">
            <w:pPr>
              <w:autoSpaceDE w:val="0"/>
              <w:autoSpaceDN w:val="0"/>
              <w:adjustRightInd w:val="0"/>
              <w:spacing w:after="0" w:afterAutospacing="0"/>
              <w:jc w:val="center"/>
              <w:rPr>
                <w:rFonts w:ascii="Arial" w:hAnsi="Arial" w:cs="Arial"/>
                <w:sz w:val="20"/>
                <w:szCs w:val="20"/>
              </w:rPr>
            </w:pPr>
          </w:p>
        </w:tc>
      </w:tr>
      <w:tr w:rsidR="00A010AD" w:rsidRPr="00A010AD">
        <w:tc>
          <w:tcPr>
            <w:tcW w:w="2919" w:type="dxa"/>
            <w:gridSpan w:val="2"/>
            <w:vMerge/>
          </w:tcPr>
          <w:p w:rsidR="00A010AD" w:rsidRPr="00A010AD" w:rsidRDefault="00A010AD" w:rsidP="00A010AD">
            <w:pPr>
              <w:autoSpaceDE w:val="0"/>
              <w:autoSpaceDN w:val="0"/>
              <w:adjustRightInd w:val="0"/>
              <w:spacing w:after="0" w:afterAutospacing="0"/>
              <w:jc w:val="center"/>
              <w:rPr>
                <w:rFonts w:ascii="Arial" w:hAnsi="Arial" w:cs="Arial"/>
                <w:sz w:val="20"/>
                <w:szCs w:val="20"/>
              </w:rPr>
            </w:pPr>
          </w:p>
        </w:tc>
        <w:tc>
          <w:tcPr>
            <w:tcW w:w="340" w:type="dxa"/>
            <w:vMerge/>
          </w:tcPr>
          <w:p w:rsidR="00A010AD" w:rsidRPr="00A010AD" w:rsidRDefault="00A010AD" w:rsidP="00A010AD">
            <w:pPr>
              <w:autoSpaceDE w:val="0"/>
              <w:autoSpaceDN w:val="0"/>
              <w:adjustRightInd w:val="0"/>
              <w:spacing w:after="0" w:afterAutospacing="0"/>
              <w:jc w:val="center"/>
              <w:rPr>
                <w:rFonts w:ascii="Arial" w:hAnsi="Arial" w:cs="Arial"/>
                <w:sz w:val="20"/>
                <w:szCs w:val="20"/>
              </w:rPr>
            </w:pPr>
          </w:p>
        </w:tc>
        <w:tc>
          <w:tcPr>
            <w:tcW w:w="2494" w:type="dxa"/>
            <w:gridSpan w:val="3"/>
            <w:tcBorders>
              <w:top w:val="single" w:sz="4" w:space="0" w:color="auto"/>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vMerge/>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vMerge/>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2919" w:type="dxa"/>
            <w:gridSpan w:val="2"/>
            <w:vMerge/>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vMerge/>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gridSpan w:val="3"/>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(подпись)</w:t>
            </w:r>
          </w:p>
        </w:tc>
        <w:tc>
          <w:tcPr>
            <w:tcW w:w="340" w:type="dxa"/>
            <w:vMerge/>
          </w:tcPr>
          <w:p w:rsidR="00A010AD" w:rsidRPr="00A010AD" w:rsidRDefault="00A010AD" w:rsidP="00A010AD">
            <w:pPr>
              <w:autoSpaceDE w:val="0"/>
              <w:autoSpaceDN w:val="0"/>
              <w:adjustRightInd w:val="0"/>
              <w:spacing w:after="0" w:afterAutospacing="0"/>
              <w:jc w:val="center"/>
              <w:rPr>
                <w:rFonts w:ascii="Arial" w:hAnsi="Arial" w:cs="Arial"/>
                <w:sz w:val="20"/>
                <w:szCs w:val="20"/>
              </w:rPr>
            </w:pPr>
          </w:p>
        </w:tc>
        <w:tc>
          <w:tcPr>
            <w:tcW w:w="2937" w:type="dxa"/>
            <w:gridSpan w:val="2"/>
            <w:vMerge/>
          </w:tcPr>
          <w:p w:rsidR="00A010AD" w:rsidRPr="00A010AD" w:rsidRDefault="00A010AD" w:rsidP="00A010AD">
            <w:pPr>
              <w:autoSpaceDE w:val="0"/>
              <w:autoSpaceDN w:val="0"/>
              <w:adjustRightInd w:val="0"/>
              <w:spacing w:after="0" w:afterAutospacing="0"/>
              <w:jc w:val="center"/>
              <w:rPr>
                <w:rFonts w:ascii="Arial" w:hAnsi="Arial" w:cs="Arial"/>
                <w:sz w:val="20"/>
                <w:szCs w:val="20"/>
              </w:rPr>
            </w:pPr>
          </w:p>
        </w:tc>
      </w:tr>
    </w:tbl>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ind w:firstLine="540"/>
        <w:jc w:val="both"/>
        <w:rPr>
          <w:rFonts w:ascii="Arial" w:hAnsi="Arial" w:cs="Arial"/>
          <w:sz w:val="20"/>
          <w:szCs w:val="20"/>
        </w:rPr>
      </w:pPr>
      <w:r w:rsidRPr="00A010AD">
        <w:rPr>
          <w:rFonts w:ascii="Arial" w:hAnsi="Arial" w:cs="Arial"/>
          <w:sz w:val="20"/>
          <w:szCs w:val="20"/>
        </w:rPr>
        <w:t>--------------------------------</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bookmarkStart w:id="4" w:name="Par391"/>
      <w:bookmarkEnd w:id="4"/>
      <w:r w:rsidRPr="00A010AD">
        <w:rPr>
          <w:rFonts w:ascii="Arial" w:hAnsi="Arial" w:cs="Arial"/>
          <w:sz w:val="20"/>
          <w:szCs w:val="20"/>
        </w:rPr>
        <w:t>&lt;1</w:t>
      </w:r>
      <w:proofErr w:type="gramStart"/>
      <w:r w:rsidRPr="00A010AD">
        <w:rPr>
          <w:rFonts w:ascii="Arial" w:hAnsi="Arial" w:cs="Arial"/>
          <w:sz w:val="20"/>
          <w:szCs w:val="20"/>
        </w:rPr>
        <w:t>&gt; Д</w:t>
      </w:r>
      <w:proofErr w:type="gramEnd"/>
      <w:r w:rsidRPr="00A010AD">
        <w:rPr>
          <w:rFonts w:ascii="Arial" w:hAnsi="Arial" w:cs="Arial"/>
          <w:sz w:val="20"/>
          <w:szCs w:val="20"/>
        </w:rPr>
        <w:t>ля юридических лиц и индивидуальных предпринимателей.</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bookmarkStart w:id="5" w:name="Par392"/>
      <w:bookmarkEnd w:id="5"/>
      <w:r w:rsidRPr="00A010AD">
        <w:rPr>
          <w:rFonts w:ascii="Arial" w:hAnsi="Arial" w:cs="Arial"/>
          <w:sz w:val="20"/>
          <w:szCs w:val="20"/>
        </w:rPr>
        <w:t>&lt;2</w:t>
      </w:r>
      <w:proofErr w:type="gramStart"/>
      <w:r w:rsidRPr="00A010AD">
        <w:rPr>
          <w:rFonts w:ascii="Arial" w:hAnsi="Arial" w:cs="Arial"/>
          <w:sz w:val="20"/>
          <w:szCs w:val="20"/>
        </w:rPr>
        <w:t>&gt; Д</w:t>
      </w:r>
      <w:proofErr w:type="gramEnd"/>
      <w:r w:rsidRPr="00A010AD">
        <w:rPr>
          <w:rFonts w:ascii="Arial" w:hAnsi="Arial" w:cs="Arial"/>
          <w:sz w:val="20"/>
          <w:szCs w:val="20"/>
        </w:rPr>
        <w:t>ля физических лиц.</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bookmarkStart w:id="6" w:name="Par393"/>
      <w:bookmarkEnd w:id="6"/>
      <w:r w:rsidRPr="00A010AD">
        <w:rPr>
          <w:rFonts w:ascii="Arial" w:hAnsi="Arial" w:cs="Arial"/>
          <w:sz w:val="20"/>
          <w:szCs w:val="20"/>
        </w:rPr>
        <w:t>&lt;3</w:t>
      </w:r>
      <w:proofErr w:type="gramStart"/>
      <w:r w:rsidRPr="00A010AD">
        <w:rPr>
          <w:rFonts w:ascii="Arial" w:hAnsi="Arial" w:cs="Arial"/>
          <w:sz w:val="20"/>
          <w:szCs w:val="20"/>
        </w:rPr>
        <w:t>&gt; В</w:t>
      </w:r>
      <w:proofErr w:type="gramEnd"/>
      <w:r w:rsidRPr="00A010AD">
        <w:rPr>
          <w:rFonts w:ascii="Arial" w:hAnsi="Arial" w:cs="Arial"/>
          <w:sz w:val="20"/>
          <w:szCs w:val="20"/>
        </w:rPr>
        <w:t xml:space="preserve">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bookmarkStart w:id="7" w:name="Par394"/>
      <w:bookmarkEnd w:id="7"/>
      <w:r w:rsidRPr="00A010AD">
        <w:rPr>
          <w:rFonts w:ascii="Arial" w:hAnsi="Arial" w:cs="Arial"/>
          <w:sz w:val="20"/>
          <w:szCs w:val="20"/>
        </w:rPr>
        <w:t>&lt;4</w:t>
      </w:r>
      <w:proofErr w:type="gramStart"/>
      <w:r w:rsidRPr="00A010AD">
        <w:rPr>
          <w:rFonts w:ascii="Arial" w:hAnsi="Arial" w:cs="Arial"/>
          <w:sz w:val="20"/>
          <w:szCs w:val="20"/>
        </w:rPr>
        <w:t>&gt; У</w:t>
      </w:r>
      <w:proofErr w:type="gramEnd"/>
      <w:r w:rsidRPr="00A010AD">
        <w:rPr>
          <w:rFonts w:ascii="Arial" w:hAnsi="Arial" w:cs="Arial"/>
          <w:sz w:val="20"/>
          <w:szCs w:val="20"/>
        </w:rPr>
        <w:t xml:space="preserve">казывается в случае осуществления подключения (технологического присоединения) по индивидуальному проекту в порядке, предусмотренном </w:t>
      </w:r>
      <w:hyperlink r:id="rId15" w:history="1">
        <w:r w:rsidRPr="00A010AD">
          <w:rPr>
            <w:rFonts w:ascii="Arial" w:hAnsi="Arial" w:cs="Arial"/>
            <w:color w:val="0000FF"/>
            <w:sz w:val="20"/>
            <w:szCs w:val="20"/>
          </w:rPr>
          <w:t>пунктом 91</w:t>
        </w:r>
      </w:hyperlink>
      <w:r w:rsidRPr="00A010AD">
        <w:rPr>
          <w:rFonts w:ascii="Arial" w:hAnsi="Arial" w:cs="Arial"/>
          <w:sz w:val="20"/>
          <w:szCs w:val="20"/>
        </w:rPr>
        <w:t xml:space="preserve"> Правил.</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bookmarkStart w:id="8" w:name="Par395"/>
      <w:bookmarkEnd w:id="8"/>
      <w:r w:rsidRPr="00A010AD">
        <w:rPr>
          <w:rFonts w:ascii="Arial" w:hAnsi="Arial" w:cs="Arial"/>
          <w:sz w:val="20"/>
          <w:szCs w:val="20"/>
        </w:rPr>
        <w:t>&lt;5</w:t>
      </w:r>
      <w:proofErr w:type="gramStart"/>
      <w:r w:rsidRPr="00A010AD">
        <w:rPr>
          <w:rFonts w:ascii="Arial" w:hAnsi="Arial" w:cs="Arial"/>
          <w:sz w:val="20"/>
          <w:szCs w:val="20"/>
        </w:rPr>
        <w:t>&gt; З</w:t>
      </w:r>
      <w:proofErr w:type="gramEnd"/>
      <w:r w:rsidRPr="00A010AD">
        <w:rPr>
          <w:rFonts w:ascii="Arial" w:hAnsi="Arial" w:cs="Arial"/>
          <w:sz w:val="20"/>
          <w:szCs w:val="20"/>
        </w:rPr>
        <w:t>а исключением платы за поставку газоиспользующего оборудования и (или) поставку прибора учета газа.</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bookmarkStart w:id="9" w:name="Par396"/>
      <w:bookmarkEnd w:id="9"/>
      <w:r w:rsidRPr="00A010AD">
        <w:rPr>
          <w:rFonts w:ascii="Arial" w:hAnsi="Arial" w:cs="Arial"/>
          <w:sz w:val="20"/>
          <w:szCs w:val="20"/>
        </w:rPr>
        <w:t>&lt;6&gt; Настоящий договор может быть заключен в электронной или бумажной форме.</w:t>
      </w:r>
    </w:p>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lastRenderedPageBreak/>
        <w:t>ТИПОВАЯ ФОРМА ДОГОВОРА</w:t>
      </w:r>
    </w:p>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 xml:space="preserve">О ПОДКЛЮЧЕНИИ (ТЕХНОЛОГИЧЕСКОМ ПРИСОЕДИНЕНИИ) </w:t>
      </w:r>
      <w:proofErr w:type="gramStart"/>
      <w:r w:rsidRPr="00A010AD">
        <w:rPr>
          <w:rFonts w:ascii="Arial" w:hAnsi="Arial" w:cs="Arial"/>
          <w:sz w:val="20"/>
          <w:szCs w:val="20"/>
        </w:rPr>
        <w:t>СУЩЕСТВУЮЩЕЙ</w:t>
      </w:r>
      <w:proofErr w:type="gramEnd"/>
    </w:p>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И (ИЛИ) ПРОЕКТИРУЕМОЙ СЕТИ ГАЗОРАСПРЕДЕЛЕНИЯ</w:t>
      </w:r>
    </w:p>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К СЕТЯМ ГАЗОРАСПРЕДЕЛЕНИЯ</w:t>
      </w:r>
    </w:p>
    <w:p w:rsidR="00A010AD" w:rsidRPr="00A010AD" w:rsidRDefault="00A010AD" w:rsidP="00A010AD">
      <w:pPr>
        <w:autoSpaceDE w:val="0"/>
        <w:autoSpaceDN w:val="0"/>
        <w:adjustRightInd w:val="0"/>
        <w:spacing w:after="0" w:afterAutospacing="0"/>
        <w:jc w:val="both"/>
        <w:outlineLvl w:val="0"/>
        <w:rPr>
          <w:rFonts w:ascii="Arial" w:hAnsi="Arial" w:cs="Arial"/>
          <w:sz w:val="20"/>
          <w:szCs w:val="20"/>
        </w:rPr>
      </w:pPr>
    </w:p>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ДОГОВОР</w:t>
      </w:r>
    </w:p>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 xml:space="preserve">о подключении (технологическом присоединении) </w:t>
      </w:r>
      <w:proofErr w:type="gramStart"/>
      <w:r w:rsidRPr="00A010AD">
        <w:rPr>
          <w:rFonts w:ascii="Arial" w:hAnsi="Arial" w:cs="Arial"/>
          <w:sz w:val="20"/>
          <w:szCs w:val="20"/>
        </w:rPr>
        <w:t>существующей</w:t>
      </w:r>
      <w:proofErr w:type="gramEnd"/>
    </w:p>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и (или) проектируемой сети газораспределения</w:t>
      </w:r>
    </w:p>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к сетям газораспределения</w:t>
      </w:r>
    </w:p>
    <w:p w:rsidR="00A010AD" w:rsidRPr="00A010AD" w:rsidRDefault="00A010AD" w:rsidP="00A010AD">
      <w:pPr>
        <w:autoSpaceDE w:val="0"/>
        <w:autoSpaceDN w:val="0"/>
        <w:adjustRightInd w:val="0"/>
        <w:spacing w:after="0" w:afterAutospacing="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4422"/>
        <w:gridCol w:w="794"/>
        <w:gridCol w:w="3798"/>
      </w:tblGrid>
      <w:tr w:rsidR="00A010AD" w:rsidRPr="00A010AD">
        <w:tc>
          <w:tcPr>
            <w:tcW w:w="4422" w:type="dxa"/>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__________________________________</w:t>
            </w:r>
          </w:p>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(место заключения договора)</w:t>
            </w:r>
          </w:p>
        </w:tc>
        <w:tc>
          <w:tcPr>
            <w:tcW w:w="794"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798" w:type="dxa"/>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"__" ___________________ 20__ г.</w:t>
            </w:r>
          </w:p>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(дата заключения договора)</w:t>
            </w:r>
          </w:p>
        </w:tc>
      </w:tr>
    </w:tbl>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__________________________________________________________________________,</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(полное наименование газораспределительной организации)</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proofErr w:type="gramStart"/>
      <w:r w:rsidRPr="00A010AD">
        <w:rPr>
          <w:rFonts w:ascii="Courier New" w:hAnsi="Courier New" w:cs="Courier New"/>
          <w:sz w:val="20"/>
          <w:szCs w:val="20"/>
        </w:rPr>
        <w:t>именуемое</w:t>
      </w:r>
      <w:proofErr w:type="gramEnd"/>
      <w:r w:rsidRPr="00A010AD">
        <w:rPr>
          <w:rFonts w:ascii="Courier New" w:hAnsi="Courier New" w:cs="Courier New"/>
          <w:sz w:val="20"/>
          <w:szCs w:val="20"/>
        </w:rPr>
        <w:t xml:space="preserve"> в дальнейшем исполнителем, в лице ______________________________,</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w:t>
      </w:r>
      <w:proofErr w:type="gramStart"/>
      <w:r w:rsidRPr="00A010AD">
        <w:rPr>
          <w:rFonts w:ascii="Courier New" w:hAnsi="Courier New" w:cs="Courier New"/>
          <w:sz w:val="20"/>
          <w:szCs w:val="20"/>
        </w:rPr>
        <w:t>(должность, фамилия, имя,</w:t>
      </w:r>
      <w:proofErr w:type="gramEnd"/>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отчество)</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proofErr w:type="gramStart"/>
      <w:r w:rsidRPr="00A010AD">
        <w:rPr>
          <w:rFonts w:ascii="Courier New" w:hAnsi="Courier New" w:cs="Courier New"/>
          <w:sz w:val="20"/>
          <w:szCs w:val="20"/>
        </w:rPr>
        <w:t>действующего</w:t>
      </w:r>
      <w:proofErr w:type="gramEnd"/>
      <w:r w:rsidRPr="00A010AD">
        <w:rPr>
          <w:rFonts w:ascii="Courier New" w:hAnsi="Courier New" w:cs="Courier New"/>
          <w:sz w:val="20"/>
          <w:szCs w:val="20"/>
        </w:rPr>
        <w:t xml:space="preserve"> на основании ________________________________________________,</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(наименование и реквизиты документов)</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с одной стороны, и ________________________________________________________</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__________________________________________________________________________,</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w:t>
      </w:r>
      <w:proofErr w:type="gramStart"/>
      <w:r w:rsidRPr="00A010AD">
        <w:rPr>
          <w:rFonts w:ascii="Courier New" w:hAnsi="Courier New" w:cs="Courier New"/>
          <w:sz w:val="20"/>
          <w:szCs w:val="20"/>
        </w:rPr>
        <w:t>(полное наименование юридического лица, номер записи в Едином</w:t>
      </w:r>
      <w:proofErr w:type="gramEnd"/>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государственном </w:t>
      </w:r>
      <w:proofErr w:type="gramStart"/>
      <w:r w:rsidRPr="00A010AD">
        <w:rPr>
          <w:rFonts w:ascii="Courier New" w:hAnsi="Courier New" w:cs="Courier New"/>
          <w:sz w:val="20"/>
          <w:szCs w:val="20"/>
        </w:rPr>
        <w:t>реестре</w:t>
      </w:r>
      <w:proofErr w:type="gramEnd"/>
      <w:r w:rsidRPr="00A010AD">
        <w:rPr>
          <w:rFonts w:ascii="Courier New" w:hAnsi="Courier New" w:cs="Courier New"/>
          <w:sz w:val="20"/>
          <w:szCs w:val="20"/>
        </w:rPr>
        <w:t xml:space="preserve"> юридических лиц с указанием фамилии, имени,</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отчества лица, действующего от имени этого юридического лица,</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наименование и реквизиты документа, на основании которого он действует,</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либо фамилия, имя, отчество индивидуального предпринимателя, номер записи</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в Едином государственном реестре индивидуальных предпринимателей)</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proofErr w:type="gramStart"/>
      <w:r w:rsidRPr="00A010AD">
        <w:rPr>
          <w:rFonts w:ascii="Courier New" w:hAnsi="Courier New" w:cs="Courier New"/>
          <w:sz w:val="20"/>
          <w:szCs w:val="20"/>
        </w:rPr>
        <w:t>именуемый</w:t>
      </w:r>
      <w:proofErr w:type="gramEnd"/>
      <w:r w:rsidRPr="00A010AD">
        <w:rPr>
          <w:rFonts w:ascii="Courier New" w:hAnsi="Courier New" w:cs="Courier New"/>
          <w:sz w:val="20"/>
          <w:szCs w:val="20"/>
        </w:rPr>
        <w:t xml:space="preserve">  в  дальнейшем  заявителем,  с  другой  стороны, вместе именуемые</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сторонами, заключили настоящий договор о нижеследующем:</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jc w:val="center"/>
        <w:outlineLvl w:val="0"/>
        <w:rPr>
          <w:rFonts w:ascii="Arial" w:hAnsi="Arial" w:cs="Arial"/>
          <w:sz w:val="20"/>
          <w:szCs w:val="20"/>
        </w:rPr>
      </w:pPr>
      <w:r w:rsidRPr="00A010AD">
        <w:rPr>
          <w:rFonts w:ascii="Arial" w:hAnsi="Arial" w:cs="Arial"/>
          <w:sz w:val="20"/>
          <w:szCs w:val="20"/>
        </w:rPr>
        <w:t>I. Предмет договора</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1. По настоящему договору исполнитель обязуется осуществить подключение</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(технологическое       присоединение)         сети        газораспределения</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__________________________________________________________________________,</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w:t>
      </w:r>
      <w:proofErr w:type="gramStart"/>
      <w:r w:rsidRPr="00A010AD">
        <w:rPr>
          <w:rFonts w:ascii="Courier New" w:hAnsi="Courier New" w:cs="Courier New"/>
          <w:sz w:val="20"/>
          <w:szCs w:val="20"/>
        </w:rPr>
        <w:t>(наименование сети газораспределения по программе газификации; сети</w:t>
      </w:r>
      <w:proofErr w:type="gramEnd"/>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газораспределения, подлежащей реконструкции, - указать </w:t>
      </w:r>
      <w:proofErr w:type="gramStart"/>
      <w:r w:rsidRPr="00A010AD">
        <w:rPr>
          <w:rFonts w:ascii="Courier New" w:hAnsi="Courier New" w:cs="Courier New"/>
          <w:sz w:val="20"/>
          <w:szCs w:val="20"/>
        </w:rPr>
        <w:t>нужное</w:t>
      </w:r>
      <w:proofErr w:type="gramEnd"/>
      <w:r w:rsidRPr="00A010AD">
        <w:rPr>
          <w:rFonts w:ascii="Courier New" w:hAnsi="Courier New" w:cs="Courier New"/>
          <w:sz w:val="20"/>
          <w:szCs w:val="20"/>
        </w:rPr>
        <w:t>)</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proofErr w:type="gramStart"/>
      <w:r w:rsidRPr="00A010AD">
        <w:rPr>
          <w:rFonts w:ascii="Courier New" w:hAnsi="Courier New" w:cs="Courier New"/>
          <w:sz w:val="20"/>
          <w:szCs w:val="20"/>
        </w:rPr>
        <w:t>расположенной</w:t>
      </w:r>
      <w:proofErr w:type="gramEnd"/>
      <w:r w:rsidRPr="00A010AD">
        <w:rPr>
          <w:rFonts w:ascii="Courier New" w:hAnsi="Courier New" w:cs="Courier New"/>
          <w:sz w:val="20"/>
          <w:szCs w:val="20"/>
        </w:rPr>
        <w:t xml:space="preserve"> по адресу: __________________________________________________</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__________________________________________________________________________,</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w:t>
      </w:r>
      <w:proofErr w:type="gramStart"/>
      <w:r w:rsidRPr="00A010AD">
        <w:rPr>
          <w:rFonts w:ascii="Courier New" w:hAnsi="Courier New" w:cs="Courier New"/>
          <w:sz w:val="20"/>
          <w:szCs w:val="20"/>
        </w:rPr>
        <w:t>(место нахождения сети газораспределения по программе газификации; место</w:t>
      </w:r>
      <w:proofErr w:type="gramEnd"/>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нахождения существующей сети газораспределения, подлежащей реконструкции,</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 указать нужное)</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(далее  -  объект  капитального  строительства)  к  сети газораспределения,</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принадлежащей  исполнителю  на  праве  собственности  или  на ином законном</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proofErr w:type="gramStart"/>
      <w:r w:rsidRPr="00A010AD">
        <w:rPr>
          <w:rFonts w:ascii="Courier New" w:hAnsi="Courier New" w:cs="Courier New"/>
          <w:sz w:val="20"/>
          <w:szCs w:val="20"/>
        </w:rPr>
        <w:t>основании</w:t>
      </w:r>
      <w:proofErr w:type="gramEnd"/>
      <w:r w:rsidRPr="00A010AD">
        <w:rPr>
          <w:rFonts w:ascii="Courier New" w:hAnsi="Courier New" w:cs="Courier New"/>
          <w:sz w:val="20"/>
          <w:szCs w:val="20"/>
        </w:rPr>
        <w:t xml:space="preserve"> (далее - сеть газораспределения), с учетом максимальной нагрузки,</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proofErr w:type="gramStart"/>
      <w:r w:rsidRPr="00A010AD">
        <w:rPr>
          <w:rFonts w:ascii="Courier New" w:hAnsi="Courier New" w:cs="Courier New"/>
          <w:sz w:val="20"/>
          <w:szCs w:val="20"/>
        </w:rPr>
        <w:t>указанной</w:t>
      </w:r>
      <w:proofErr w:type="gramEnd"/>
      <w:r w:rsidRPr="00A010AD">
        <w:rPr>
          <w:rFonts w:ascii="Courier New" w:hAnsi="Courier New" w:cs="Courier New"/>
          <w:sz w:val="20"/>
          <w:szCs w:val="20"/>
        </w:rPr>
        <w:t xml:space="preserve"> в технических условиях, заявитель обязуется обеспечить готовность</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proofErr w:type="gramStart"/>
      <w:r w:rsidRPr="00A010AD">
        <w:rPr>
          <w:rFonts w:ascii="Courier New" w:hAnsi="Courier New" w:cs="Courier New"/>
          <w:sz w:val="20"/>
          <w:szCs w:val="20"/>
        </w:rPr>
        <w:t>объекта   капитального   строительства   к   подключению  (технологическому</w:t>
      </w:r>
      <w:proofErr w:type="gramEnd"/>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присоединению)   и   оплатить   услуги   по  подключению  (технологическому</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присоединению).</w:t>
      </w:r>
    </w:p>
    <w:p w:rsidR="00A010AD" w:rsidRPr="00A010AD" w:rsidRDefault="00A010AD" w:rsidP="00A010AD">
      <w:pPr>
        <w:autoSpaceDE w:val="0"/>
        <w:autoSpaceDN w:val="0"/>
        <w:adjustRightInd w:val="0"/>
        <w:spacing w:after="0" w:afterAutospacing="0"/>
        <w:ind w:firstLine="540"/>
        <w:jc w:val="both"/>
        <w:rPr>
          <w:rFonts w:ascii="Arial" w:hAnsi="Arial" w:cs="Arial"/>
          <w:sz w:val="20"/>
          <w:szCs w:val="20"/>
        </w:rPr>
      </w:pPr>
      <w:r w:rsidRPr="00A010AD">
        <w:rPr>
          <w:rFonts w:ascii="Arial" w:hAnsi="Arial" w:cs="Arial"/>
          <w:sz w:val="20"/>
          <w:szCs w:val="20"/>
        </w:rP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r:id="rId16" w:history="1">
        <w:r w:rsidRPr="00A010AD">
          <w:rPr>
            <w:rFonts w:ascii="Arial" w:hAnsi="Arial" w:cs="Arial"/>
            <w:color w:val="0000FF"/>
            <w:sz w:val="20"/>
            <w:szCs w:val="20"/>
          </w:rPr>
          <w:t>приложению</w:t>
        </w:r>
      </w:hyperlink>
      <w:r w:rsidRPr="00A010AD">
        <w:rPr>
          <w:rFonts w:ascii="Arial" w:hAnsi="Arial" w:cs="Arial"/>
          <w:sz w:val="20"/>
          <w:szCs w:val="20"/>
        </w:rPr>
        <w:t xml:space="preserve"> (далее - технические условия), являющимися неотъемлемой частью настоящего договора.</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bookmarkStart w:id="10" w:name="Par54"/>
      <w:bookmarkEnd w:id="10"/>
      <w:r w:rsidRPr="00A010AD">
        <w:rPr>
          <w:rFonts w:ascii="Arial" w:hAnsi="Arial" w:cs="Arial"/>
          <w:sz w:val="20"/>
          <w:szCs w:val="20"/>
        </w:rPr>
        <w:t xml:space="preserve">3. </w:t>
      </w:r>
      <w:proofErr w:type="gramStart"/>
      <w:r w:rsidRPr="00A010AD">
        <w:rPr>
          <w:rFonts w:ascii="Arial" w:hAnsi="Arial" w:cs="Arial"/>
          <w:sz w:val="20"/>
          <w:szCs w:val="20"/>
        </w:rPr>
        <w:t>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roofErr w:type="gramEnd"/>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lastRenderedPageBreak/>
        <w:t xml:space="preserve">Последний день срока, установленного в </w:t>
      </w:r>
      <w:hyperlink w:anchor="Par54" w:history="1">
        <w:r w:rsidRPr="00A010AD">
          <w:rPr>
            <w:rFonts w:ascii="Arial" w:hAnsi="Arial" w:cs="Arial"/>
            <w:color w:val="0000FF"/>
            <w:sz w:val="20"/>
            <w:szCs w:val="20"/>
          </w:rPr>
          <w:t>абзаце первом</w:t>
        </w:r>
      </w:hyperlink>
      <w:r w:rsidRPr="00A010AD">
        <w:rPr>
          <w:rFonts w:ascii="Arial" w:hAnsi="Arial" w:cs="Arial"/>
          <w:sz w:val="20"/>
          <w:szCs w:val="20"/>
        </w:rP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jc w:val="center"/>
        <w:outlineLvl w:val="0"/>
        <w:rPr>
          <w:rFonts w:ascii="Arial" w:hAnsi="Arial" w:cs="Arial"/>
          <w:sz w:val="20"/>
          <w:szCs w:val="20"/>
        </w:rPr>
      </w:pPr>
      <w:r w:rsidRPr="00A010AD">
        <w:rPr>
          <w:rFonts w:ascii="Arial" w:hAnsi="Arial" w:cs="Arial"/>
          <w:sz w:val="20"/>
          <w:szCs w:val="20"/>
        </w:rPr>
        <w:t>II. Обязанности и права сторон</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ind w:firstLine="540"/>
        <w:jc w:val="both"/>
        <w:rPr>
          <w:rFonts w:ascii="Arial" w:hAnsi="Arial" w:cs="Arial"/>
          <w:sz w:val="20"/>
          <w:szCs w:val="20"/>
        </w:rPr>
      </w:pPr>
      <w:r w:rsidRPr="00A010AD">
        <w:rPr>
          <w:rFonts w:ascii="Arial" w:hAnsi="Arial" w:cs="Arial"/>
          <w:sz w:val="20"/>
          <w:szCs w:val="20"/>
        </w:rPr>
        <w:t>4. Исполнитель обязан:</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надлежащим образом исполнить обязательства по настоящему договору;</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проверить представленную заявителем проектную документацию сети газораспределения на предмет соответствия техническим условиям;</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осуществить мониторинг выполнения заявителем технических условий;</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осуществить фактическое присоединение объектов капитального строительства заявителя;</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нести эксплуатационную ответственность в соответствии с актом о разграничении имущественной принадлежности и эксплуатационной ответственности сторон (далее - акт о разграничении).</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5. Исполнитель вправе:</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proofErr w:type="gramStart"/>
      <w:r w:rsidRPr="00A010AD">
        <w:rPr>
          <w:rFonts w:ascii="Arial" w:hAnsi="Arial" w:cs="Arial"/>
          <w:sz w:val="20"/>
          <w:szCs w:val="20"/>
        </w:rP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w:t>
      </w:r>
      <w:proofErr w:type="gramEnd"/>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6. Заявитель обязан:</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надлежащим образом исполнить обязательства по настоящему договору;</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осуществить мероприятия по обеспечению готовности объекта капитального строительства к подключению (технологическому присоединению);</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обеспечить разработку проектной документации сети газораспределения в соответствии с техническими условиями;</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уведомить исполнителя о выполнении технических условий в порядке, определенном настоящим договором;</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согласованные с исполнителем сроки, но не позднее ____ дней до дня подключения;</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внести плату за подключение (технологическое присоединение) в размере и сроки, которые установлены настоящим договором;</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lastRenderedPageBreak/>
        <w:t>нести балансовую и эксплуатационную ответственность в соответствии с актом о разграничении.</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7. Заявитель вправе:</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w:t>
      </w:r>
      <w:proofErr w:type="gramStart"/>
      <w:r w:rsidRPr="00A010AD">
        <w:rPr>
          <w:rFonts w:ascii="Arial" w:hAnsi="Arial" w:cs="Arial"/>
          <w:sz w:val="20"/>
          <w:szCs w:val="20"/>
        </w:rPr>
        <w:t>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roofErr w:type="gramEnd"/>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8. В день осуществления фактического присоединения (врезки и пуска газа) стороны подписывают акт о разграничении.</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jc w:val="center"/>
        <w:outlineLvl w:val="0"/>
        <w:rPr>
          <w:rFonts w:ascii="Arial" w:hAnsi="Arial" w:cs="Arial"/>
          <w:sz w:val="20"/>
          <w:szCs w:val="20"/>
        </w:rPr>
      </w:pPr>
      <w:bookmarkStart w:id="11" w:name="Par86"/>
      <w:bookmarkEnd w:id="11"/>
      <w:r w:rsidRPr="00A010AD">
        <w:rPr>
          <w:rFonts w:ascii="Arial" w:hAnsi="Arial" w:cs="Arial"/>
          <w:sz w:val="20"/>
          <w:szCs w:val="20"/>
        </w:rPr>
        <w:t>III. Плата за подключение (технологическое присоединение)</w:t>
      </w:r>
    </w:p>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объекта капитального строительства и порядок расчетов</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ind w:firstLine="540"/>
        <w:jc w:val="both"/>
        <w:rPr>
          <w:rFonts w:ascii="Arial" w:hAnsi="Arial" w:cs="Arial"/>
          <w:sz w:val="20"/>
          <w:szCs w:val="20"/>
        </w:rPr>
      </w:pPr>
      <w:r w:rsidRPr="00A010AD">
        <w:rPr>
          <w:rFonts w:ascii="Arial" w:hAnsi="Arial" w:cs="Arial"/>
          <w:sz w:val="20"/>
          <w:szCs w:val="20"/>
        </w:rPr>
        <w:t>9. Размер платы за подключение (технологическое присоединение) объекта капитального строительства составляет ________ рублей (____________________ рублей __ копеек), в том числе НДС 20 процентов в размере _________ рублей (_____________ рублей __ копеек).</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строительства заявителя к сети газораспределения включается в состав платы и составляет ______ рублей __ копеек (сумма прописью), в том числе НДС ____ процентов _______ рублей __ копеек (сумма прописью).</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10. Стоимость согласования проектной документации сети газораспределения входит в состав платы и дополнительно заявителем не оплачивается.</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11. Датой исполнения обязательства заявителя по внесению платы считается дата внесения денежных сре</w:t>
      </w:r>
      <w:proofErr w:type="gramStart"/>
      <w:r w:rsidRPr="00A010AD">
        <w:rPr>
          <w:rFonts w:ascii="Arial" w:hAnsi="Arial" w:cs="Arial"/>
          <w:sz w:val="20"/>
          <w:szCs w:val="20"/>
        </w:rPr>
        <w:t>дств в к</w:t>
      </w:r>
      <w:proofErr w:type="gramEnd"/>
      <w:r w:rsidRPr="00A010AD">
        <w:rPr>
          <w:rFonts w:ascii="Arial" w:hAnsi="Arial" w:cs="Arial"/>
          <w:sz w:val="20"/>
          <w:szCs w:val="20"/>
        </w:rPr>
        <w:t>ассу или на расчетный счет организации исполнителя.</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12. Размер платы и порядок расчета по настоящему договору определяются в соответствии с гражданским законодательством.</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jc w:val="center"/>
        <w:outlineLvl w:val="0"/>
        <w:rPr>
          <w:rFonts w:ascii="Arial" w:hAnsi="Arial" w:cs="Arial"/>
          <w:sz w:val="20"/>
          <w:szCs w:val="20"/>
        </w:rPr>
      </w:pPr>
      <w:r w:rsidRPr="00A010AD">
        <w:rPr>
          <w:rFonts w:ascii="Arial" w:hAnsi="Arial" w:cs="Arial"/>
          <w:sz w:val="20"/>
          <w:szCs w:val="20"/>
        </w:rPr>
        <w:t>IV. Ответственность сторон</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ind w:firstLine="540"/>
        <w:jc w:val="both"/>
        <w:rPr>
          <w:rFonts w:ascii="Arial" w:hAnsi="Arial" w:cs="Arial"/>
          <w:sz w:val="20"/>
          <w:szCs w:val="20"/>
        </w:rPr>
      </w:pPr>
      <w:r w:rsidRPr="00A010AD">
        <w:rPr>
          <w:rFonts w:ascii="Arial" w:hAnsi="Arial" w:cs="Arial"/>
          <w:sz w:val="20"/>
          <w:szCs w:val="20"/>
        </w:rPr>
        <w:t>13.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bookmarkStart w:id="12" w:name="Par98"/>
      <w:bookmarkEnd w:id="12"/>
      <w:r w:rsidRPr="00A010AD">
        <w:rPr>
          <w:rFonts w:ascii="Arial" w:hAnsi="Arial" w:cs="Arial"/>
          <w:sz w:val="20"/>
          <w:szCs w:val="20"/>
        </w:rPr>
        <w:t xml:space="preserve">14. </w:t>
      </w:r>
      <w:proofErr w:type="gramStart"/>
      <w:r w:rsidRPr="00A010AD">
        <w:rPr>
          <w:rFonts w:ascii="Arial" w:hAnsi="Arial" w:cs="Arial"/>
          <w:sz w:val="20"/>
          <w:szCs w:val="20"/>
        </w:rPr>
        <w:t xml:space="preserve">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w:t>
      </w:r>
      <w:hyperlink w:anchor="Par86" w:history="1">
        <w:r w:rsidRPr="00A010AD">
          <w:rPr>
            <w:rFonts w:ascii="Arial" w:hAnsi="Arial" w:cs="Arial"/>
            <w:color w:val="0000FF"/>
            <w:sz w:val="20"/>
            <w:szCs w:val="20"/>
          </w:rPr>
          <w:t>разделом III</w:t>
        </w:r>
      </w:hyperlink>
      <w:r w:rsidRPr="00A010AD">
        <w:rPr>
          <w:rFonts w:ascii="Arial" w:hAnsi="Arial" w:cs="Arial"/>
          <w:sz w:val="20"/>
          <w:szCs w:val="20"/>
        </w:rPr>
        <w:t xml:space="preserve"> настоящего договора, за каждый день просрочки.</w:t>
      </w:r>
      <w:proofErr w:type="gramEnd"/>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15. Уплата неустойки, указанной в </w:t>
      </w:r>
      <w:hyperlink w:anchor="Par98" w:history="1">
        <w:r w:rsidRPr="00A010AD">
          <w:rPr>
            <w:rFonts w:ascii="Arial" w:hAnsi="Arial" w:cs="Arial"/>
            <w:color w:val="0000FF"/>
            <w:sz w:val="20"/>
            <w:szCs w:val="20"/>
          </w:rPr>
          <w:t>пункте 14</w:t>
        </w:r>
      </w:hyperlink>
      <w:r w:rsidRPr="00A010AD">
        <w:rPr>
          <w:rFonts w:ascii="Arial" w:hAnsi="Arial" w:cs="Arial"/>
          <w:sz w:val="20"/>
          <w:szCs w:val="20"/>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jc w:val="center"/>
        <w:outlineLvl w:val="0"/>
        <w:rPr>
          <w:rFonts w:ascii="Arial" w:hAnsi="Arial" w:cs="Arial"/>
          <w:sz w:val="20"/>
          <w:szCs w:val="20"/>
        </w:rPr>
      </w:pPr>
      <w:r w:rsidRPr="00A010AD">
        <w:rPr>
          <w:rFonts w:ascii="Arial" w:hAnsi="Arial" w:cs="Arial"/>
          <w:sz w:val="20"/>
          <w:szCs w:val="20"/>
        </w:rPr>
        <w:t>V. Порядок мониторинга выполнения технических условий</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17.   Порядок   осуществления   исполнителем   мониторинга   исполнения</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заявителем  технических  условий  и порядок выдачи исполнителем необходимых</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рекомендаций  в связи с осуществлением такого мониторинга устанавливаются </w:t>
      </w:r>
      <w:proofErr w:type="gramStart"/>
      <w:r w:rsidRPr="00A010AD">
        <w:rPr>
          <w:rFonts w:ascii="Courier New" w:hAnsi="Courier New" w:cs="Courier New"/>
          <w:sz w:val="20"/>
          <w:szCs w:val="20"/>
        </w:rPr>
        <w:t>в</w:t>
      </w:r>
      <w:proofErr w:type="gramEnd"/>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proofErr w:type="gramStart"/>
      <w:r w:rsidRPr="00A010AD">
        <w:rPr>
          <w:rFonts w:ascii="Courier New" w:hAnsi="Courier New" w:cs="Courier New"/>
          <w:sz w:val="20"/>
          <w:szCs w:val="20"/>
        </w:rPr>
        <w:t>следующем</w:t>
      </w:r>
      <w:proofErr w:type="gramEnd"/>
      <w:r w:rsidRPr="00A010AD">
        <w:rPr>
          <w:rFonts w:ascii="Courier New" w:hAnsi="Courier New" w:cs="Courier New"/>
          <w:sz w:val="20"/>
          <w:szCs w:val="20"/>
        </w:rPr>
        <w:t xml:space="preserve"> порядке:</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___________________________________________________________________________</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proofErr w:type="gramStart"/>
      <w:r w:rsidRPr="00A010AD">
        <w:rPr>
          <w:rFonts w:ascii="Courier New" w:hAnsi="Courier New" w:cs="Courier New"/>
          <w:sz w:val="20"/>
          <w:szCs w:val="20"/>
        </w:rPr>
        <w:t>(указываются порядок и сроки проведения мониторинга выполнения технических</w:t>
      </w:r>
      <w:proofErr w:type="gramEnd"/>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условий, </w:t>
      </w:r>
      <w:proofErr w:type="gramStart"/>
      <w:r w:rsidRPr="00A010AD">
        <w:rPr>
          <w:rFonts w:ascii="Courier New" w:hAnsi="Courier New" w:cs="Courier New"/>
          <w:sz w:val="20"/>
          <w:szCs w:val="20"/>
        </w:rPr>
        <w:t>установленные</w:t>
      </w:r>
      <w:proofErr w:type="gramEnd"/>
      <w:r w:rsidRPr="00A010AD">
        <w:rPr>
          <w:rFonts w:ascii="Courier New" w:hAnsi="Courier New" w:cs="Courier New"/>
          <w:sz w:val="20"/>
          <w:szCs w:val="20"/>
        </w:rPr>
        <w:t xml:space="preserve"> сторонами (по согласованию)</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jc w:val="center"/>
        <w:outlineLvl w:val="0"/>
        <w:rPr>
          <w:rFonts w:ascii="Arial" w:hAnsi="Arial" w:cs="Arial"/>
          <w:sz w:val="20"/>
          <w:szCs w:val="20"/>
        </w:rPr>
      </w:pPr>
      <w:r w:rsidRPr="00A010AD">
        <w:rPr>
          <w:rFonts w:ascii="Arial" w:hAnsi="Arial" w:cs="Arial"/>
          <w:sz w:val="20"/>
          <w:szCs w:val="20"/>
        </w:rPr>
        <w:t>VI. Разграничение имущественной принадлежности сетей</w:t>
      </w:r>
    </w:p>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 xml:space="preserve">газораспределения и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xml:space="preserve"> и </w:t>
      </w:r>
      <w:proofErr w:type="gramStart"/>
      <w:r w:rsidRPr="00A010AD">
        <w:rPr>
          <w:rFonts w:ascii="Arial" w:hAnsi="Arial" w:cs="Arial"/>
          <w:sz w:val="20"/>
          <w:szCs w:val="20"/>
        </w:rPr>
        <w:t>эксплуатационной</w:t>
      </w:r>
      <w:proofErr w:type="gramEnd"/>
    </w:p>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ответственности сторон</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ind w:firstLine="540"/>
        <w:jc w:val="both"/>
        <w:rPr>
          <w:rFonts w:ascii="Arial" w:hAnsi="Arial" w:cs="Arial"/>
          <w:sz w:val="20"/>
          <w:szCs w:val="20"/>
        </w:rPr>
      </w:pPr>
      <w:r w:rsidRPr="00A010AD">
        <w:rPr>
          <w:rFonts w:ascii="Arial" w:hAnsi="Arial" w:cs="Arial"/>
          <w:sz w:val="20"/>
          <w:szCs w:val="20"/>
        </w:rPr>
        <w:t xml:space="preserve">18. Граница разграничения имущественной принадлежности сетей газораспределения и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xml:space="preserve">, а также граница эксплуатационной ответственности сторон по сетям газораспределения и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xml:space="preserve"> указываются в акте о подключении (технологическом присоединении).</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jc w:val="center"/>
        <w:outlineLvl w:val="0"/>
        <w:rPr>
          <w:rFonts w:ascii="Arial" w:hAnsi="Arial" w:cs="Arial"/>
          <w:sz w:val="20"/>
          <w:szCs w:val="20"/>
        </w:rPr>
      </w:pPr>
      <w:r w:rsidRPr="00A010AD">
        <w:rPr>
          <w:rFonts w:ascii="Arial" w:hAnsi="Arial" w:cs="Arial"/>
          <w:sz w:val="20"/>
          <w:szCs w:val="20"/>
        </w:rPr>
        <w:t>VII. Условия изменения и расторжения договора</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ind w:firstLine="540"/>
        <w:jc w:val="both"/>
        <w:rPr>
          <w:rFonts w:ascii="Arial" w:hAnsi="Arial" w:cs="Arial"/>
          <w:sz w:val="20"/>
          <w:szCs w:val="20"/>
        </w:rPr>
      </w:pPr>
      <w:r w:rsidRPr="00A010AD">
        <w:rPr>
          <w:rFonts w:ascii="Arial" w:hAnsi="Arial" w:cs="Arial"/>
          <w:sz w:val="20"/>
          <w:szCs w:val="20"/>
        </w:rPr>
        <w:t>19.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20.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21. Настоящий </w:t>
      </w:r>
      <w:proofErr w:type="gramStart"/>
      <w:r w:rsidRPr="00A010AD">
        <w:rPr>
          <w:rFonts w:ascii="Arial" w:hAnsi="Arial" w:cs="Arial"/>
          <w:sz w:val="20"/>
          <w:szCs w:val="20"/>
        </w:rPr>
        <w:t>договор</w:t>
      </w:r>
      <w:proofErr w:type="gramEnd"/>
      <w:r w:rsidRPr="00A010AD">
        <w:rPr>
          <w:rFonts w:ascii="Arial" w:hAnsi="Arial" w:cs="Arial"/>
          <w:sz w:val="20"/>
          <w:szCs w:val="20"/>
        </w:rP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jc w:val="center"/>
        <w:outlineLvl w:val="0"/>
        <w:rPr>
          <w:rFonts w:ascii="Arial" w:hAnsi="Arial" w:cs="Arial"/>
          <w:sz w:val="20"/>
          <w:szCs w:val="20"/>
        </w:rPr>
      </w:pPr>
      <w:r w:rsidRPr="00A010AD">
        <w:rPr>
          <w:rFonts w:ascii="Arial" w:hAnsi="Arial" w:cs="Arial"/>
          <w:sz w:val="20"/>
          <w:szCs w:val="20"/>
        </w:rPr>
        <w:t>VIII. Заключительные положения</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ind w:firstLine="540"/>
        <w:jc w:val="both"/>
        <w:rPr>
          <w:rFonts w:ascii="Arial" w:hAnsi="Arial" w:cs="Arial"/>
          <w:sz w:val="20"/>
          <w:szCs w:val="20"/>
        </w:rPr>
      </w:pPr>
      <w:r w:rsidRPr="00A010AD">
        <w:rPr>
          <w:rFonts w:ascii="Arial" w:hAnsi="Arial" w:cs="Arial"/>
          <w:sz w:val="20"/>
          <w:szCs w:val="20"/>
        </w:rPr>
        <w:t>22. Термины и определения, применяемые в настоящем договоре, понимаются в соответствии с законодательством Российской Федерации.</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23. По вопросам, не урегулированным настоящим договором, стороны руководствуются законодательством Российской Федерации.</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24.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25. </w:t>
      </w:r>
      <w:proofErr w:type="gramStart"/>
      <w:r w:rsidRPr="00A010AD">
        <w:rPr>
          <w:rFonts w:ascii="Arial" w:hAnsi="Arial" w:cs="Arial"/>
          <w:sz w:val="20"/>
          <w:szCs w:val="20"/>
        </w:rPr>
        <w:t>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Датой поступления настоящего договора исполнителю является:</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lastRenderedPageBreak/>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26. Настоящий договор составлен и подписан в 2 экземплярах, по одному для каждой из сторон.</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27.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jc w:val="center"/>
        <w:outlineLvl w:val="0"/>
        <w:rPr>
          <w:rFonts w:ascii="Arial" w:hAnsi="Arial" w:cs="Arial"/>
          <w:sz w:val="20"/>
          <w:szCs w:val="20"/>
        </w:rPr>
      </w:pPr>
      <w:r w:rsidRPr="00A010AD">
        <w:rPr>
          <w:rFonts w:ascii="Arial" w:hAnsi="Arial" w:cs="Arial"/>
          <w:sz w:val="20"/>
          <w:szCs w:val="20"/>
        </w:rPr>
        <w:t xml:space="preserve">Реквизиты сторон </w:t>
      </w:r>
      <w:hyperlink w:anchor="Par202" w:history="1">
        <w:r w:rsidRPr="00A010AD">
          <w:rPr>
            <w:rFonts w:ascii="Arial" w:hAnsi="Arial" w:cs="Arial"/>
            <w:color w:val="0000FF"/>
            <w:sz w:val="20"/>
            <w:szCs w:val="20"/>
          </w:rPr>
          <w:t>&lt;*&gt;</w:t>
        </w:r>
      </w:hyperlink>
    </w:p>
    <w:p w:rsidR="00A010AD" w:rsidRPr="00A010AD" w:rsidRDefault="00A010AD" w:rsidP="00A010AD">
      <w:pPr>
        <w:autoSpaceDE w:val="0"/>
        <w:autoSpaceDN w:val="0"/>
        <w:adjustRightInd w:val="0"/>
        <w:spacing w:after="0" w:afterAutospacing="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4365"/>
        <w:gridCol w:w="340"/>
        <w:gridCol w:w="4309"/>
      </w:tblGrid>
      <w:tr w:rsidR="00A010AD" w:rsidRPr="00A010AD">
        <w:tc>
          <w:tcPr>
            <w:tcW w:w="4365" w:type="dxa"/>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Исполнитель</w:t>
            </w: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4309" w:type="dxa"/>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Заявитель</w:t>
            </w:r>
          </w:p>
        </w:tc>
      </w:tr>
      <w:tr w:rsidR="00A010AD" w:rsidRPr="00A010AD">
        <w:tc>
          <w:tcPr>
            <w:tcW w:w="4365" w:type="dxa"/>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4309" w:type="dxa"/>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4365" w:type="dxa"/>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(наименование газораспределительной организации)</w:t>
            </w: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4309" w:type="dxa"/>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(для юридических лиц - полное наименование)</w:t>
            </w:r>
          </w:p>
        </w:tc>
      </w:tr>
      <w:tr w:rsidR="00A010AD" w:rsidRPr="00A010AD">
        <w:tc>
          <w:tcPr>
            <w:tcW w:w="4365" w:type="dxa"/>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4309" w:type="dxa"/>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4365" w:type="dxa"/>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(место нахождения, адрес организации)</w:t>
            </w: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4309" w:type="dxa"/>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(номер записи в Едином государственном реестре юридических лиц)</w:t>
            </w:r>
          </w:p>
        </w:tc>
      </w:tr>
      <w:tr w:rsidR="00A010AD" w:rsidRPr="00A010AD">
        <w:tc>
          <w:tcPr>
            <w:tcW w:w="4365" w:type="dxa"/>
          </w:tcPr>
          <w:p w:rsidR="00A010AD" w:rsidRPr="00A010AD" w:rsidRDefault="00A010AD" w:rsidP="00A010AD">
            <w:pPr>
              <w:autoSpaceDE w:val="0"/>
              <w:autoSpaceDN w:val="0"/>
              <w:adjustRightInd w:val="0"/>
              <w:spacing w:after="0" w:afterAutospacing="0"/>
              <w:jc w:val="both"/>
              <w:rPr>
                <w:rFonts w:ascii="Arial" w:hAnsi="Arial" w:cs="Arial"/>
                <w:sz w:val="20"/>
                <w:szCs w:val="20"/>
              </w:rPr>
            </w:pPr>
            <w:r w:rsidRPr="00A010AD">
              <w:rPr>
                <w:rFonts w:ascii="Arial" w:hAnsi="Arial" w:cs="Arial"/>
                <w:sz w:val="20"/>
                <w:szCs w:val="20"/>
              </w:rPr>
              <w:t>ИНН/КПП _________________________</w:t>
            </w:r>
          </w:p>
          <w:p w:rsidR="00A010AD" w:rsidRPr="00A010AD" w:rsidRDefault="00A010AD" w:rsidP="00A010AD">
            <w:pPr>
              <w:autoSpaceDE w:val="0"/>
              <w:autoSpaceDN w:val="0"/>
              <w:adjustRightInd w:val="0"/>
              <w:spacing w:after="0" w:afterAutospacing="0"/>
              <w:jc w:val="both"/>
              <w:rPr>
                <w:rFonts w:ascii="Arial" w:hAnsi="Arial" w:cs="Arial"/>
                <w:sz w:val="20"/>
                <w:szCs w:val="20"/>
              </w:rPr>
            </w:pPr>
            <w:proofErr w:type="spellStart"/>
            <w:proofErr w:type="gramStart"/>
            <w:r w:rsidRPr="00A010AD">
              <w:rPr>
                <w:rFonts w:ascii="Arial" w:hAnsi="Arial" w:cs="Arial"/>
                <w:sz w:val="20"/>
                <w:szCs w:val="20"/>
              </w:rPr>
              <w:t>р</w:t>
            </w:r>
            <w:proofErr w:type="spellEnd"/>
            <w:proofErr w:type="gramEnd"/>
            <w:r w:rsidRPr="00A010AD">
              <w:rPr>
                <w:rFonts w:ascii="Arial" w:hAnsi="Arial" w:cs="Arial"/>
                <w:sz w:val="20"/>
                <w:szCs w:val="20"/>
              </w:rPr>
              <w:t>/с _______________________________</w:t>
            </w:r>
          </w:p>
          <w:p w:rsidR="00A010AD" w:rsidRPr="00A010AD" w:rsidRDefault="00A010AD" w:rsidP="00A010AD">
            <w:pPr>
              <w:autoSpaceDE w:val="0"/>
              <w:autoSpaceDN w:val="0"/>
              <w:adjustRightInd w:val="0"/>
              <w:spacing w:after="0" w:afterAutospacing="0"/>
              <w:jc w:val="both"/>
              <w:rPr>
                <w:rFonts w:ascii="Arial" w:hAnsi="Arial" w:cs="Arial"/>
                <w:sz w:val="20"/>
                <w:szCs w:val="20"/>
              </w:rPr>
            </w:pPr>
            <w:r w:rsidRPr="00A010AD">
              <w:rPr>
                <w:rFonts w:ascii="Arial" w:hAnsi="Arial" w:cs="Arial"/>
                <w:sz w:val="20"/>
                <w:szCs w:val="20"/>
              </w:rPr>
              <w:t>к/с _______________________________</w:t>
            </w: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4309" w:type="dxa"/>
          </w:tcPr>
          <w:p w:rsidR="00A010AD" w:rsidRPr="00A010AD" w:rsidRDefault="00A010AD" w:rsidP="00A010AD">
            <w:pPr>
              <w:autoSpaceDE w:val="0"/>
              <w:autoSpaceDN w:val="0"/>
              <w:adjustRightInd w:val="0"/>
              <w:spacing w:after="0" w:afterAutospacing="0"/>
              <w:jc w:val="both"/>
              <w:rPr>
                <w:rFonts w:ascii="Arial" w:hAnsi="Arial" w:cs="Arial"/>
                <w:sz w:val="20"/>
                <w:szCs w:val="20"/>
              </w:rPr>
            </w:pPr>
            <w:r w:rsidRPr="00A010AD">
              <w:rPr>
                <w:rFonts w:ascii="Arial" w:hAnsi="Arial" w:cs="Arial"/>
                <w:sz w:val="20"/>
                <w:szCs w:val="20"/>
              </w:rPr>
              <w:t>ИНН/КПП ________________________</w:t>
            </w:r>
          </w:p>
          <w:p w:rsidR="00A010AD" w:rsidRPr="00A010AD" w:rsidRDefault="00A010AD" w:rsidP="00A010AD">
            <w:pPr>
              <w:autoSpaceDE w:val="0"/>
              <w:autoSpaceDN w:val="0"/>
              <w:adjustRightInd w:val="0"/>
              <w:spacing w:after="0" w:afterAutospacing="0"/>
              <w:jc w:val="both"/>
              <w:rPr>
                <w:rFonts w:ascii="Arial" w:hAnsi="Arial" w:cs="Arial"/>
                <w:sz w:val="20"/>
                <w:szCs w:val="20"/>
              </w:rPr>
            </w:pPr>
            <w:proofErr w:type="spellStart"/>
            <w:proofErr w:type="gramStart"/>
            <w:r w:rsidRPr="00A010AD">
              <w:rPr>
                <w:rFonts w:ascii="Arial" w:hAnsi="Arial" w:cs="Arial"/>
                <w:sz w:val="20"/>
                <w:szCs w:val="20"/>
              </w:rPr>
              <w:t>р</w:t>
            </w:r>
            <w:proofErr w:type="spellEnd"/>
            <w:proofErr w:type="gramEnd"/>
            <w:r w:rsidRPr="00A010AD">
              <w:rPr>
                <w:rFonts w:ascii="Arial" w:hAnsi="Arial" w:cs="Arial"/>
                <w:sz w:val="20"/>
                <w:szCs w:val="20"/>
              </w:rPr>
              <w:t>/с ______________________________</w:t>
            </w:r>
          </w:p>
          <w:p w:rsidR="00A010AD" w:rsidRPr="00A010AD" w:rsidRDefault="00A010AD" w:rsidP="00A010AD">
            <w:pPr>
              <w:autoSpaceDE w:val="0"/>
              <w:autoSpaceDN w:val="0"/>
              <w:adjustRightInd w:val="0"/>
              <w:spacing w:after="0" w:afterAutospacing="0"/>
              <w:jc w:val="both"/>
              <w:rPr>
                <w:rFonts w:ascii="Arial" w:hAnsi="Arial" w:cs="Arial"/>
                <w:sz w:val="20"/>
                <w:szCs w:val="20"/>
              </w:rPr>
            </w:pPr>
            <w:r w:rsidRPr="00A010AD">
              <w:rPr>
                <w:rFonts w:ascii="Arial" w:hAnsi="Arial" w:cs="Arial"/>
                <w:sz w:val="20"/>
                <w:szCs w:val="20"/>
              </w:rPr>
              <w:t>к/с ______________________________</w:t>
            </w:r>
          </w:p>
        </w:tc>
      </w:tr>
      <w:tr w:rsidR="00A010AD" w:rsidRPr="00A010AD">
        <w:tc>
          <w:tcPr>
            <w:tcW w:w="4365" w:type="dxa"/>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4309" w:type="dxa"/>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4365" w:type="dxa"/>
            <w:tcBorders>
              <w:top w:val="single" w:sz="4" w:space="0" w:color="auto"/>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4309" w:type="dxa"/>
            <w:tcBorders>
              <w:top w:val="single" w:sz="4" w:space="0" w:color="auto"/>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4365" w:type="dxa"/>
            <w:vMerge w:val="restart"/>
            <w:tcBorders>
              <w:top w:val="single" w:sz="4" w:space="0" w:color="auto"/>
              <w:bottom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(должность, фамилия, имя, отчество лица, действующего от имени газораспределительной организации)</w:t>
            </w: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4309" w:type="dxa"/>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(должность, фамилия, имя, отчество лица, действующего от имени юридического лица)</w:t>
            </w:r>
          </w:p>
        </w:tc>
      </w:tr>
      <w:tr w:rsidR="00A010AD" w:rsidRPr="00A010AD">
        <w:tc>
          <w:tcPr>
            <w:tcW w:w="4365" w:type="dxa"/>
            <w:vMerge/>
            <w:tcBorders>
              <w:top w:val="single" w:sz="4" w:space="0" w:color="auto"/>
              <w:bottom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4309" w:type="dxa"/>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4365" w:type="dxa"/>
            <w:vMerge/>
            <w:tcBorders>
              <w:top w:val="single" w:sz="4" w:space="0" w:color="auto"/>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4309" w:type="dxa"/>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(место нахождения и адрес)</w:t>
            </w:r>
          </w:p>
        </w:tc>
      </w:tr>
      <w:tr w:rsidR="00A010AD" w:rsidRPr="00A010AD">
        <w:tc>
          <w:tcPr>
            <w:tcW w:w="4365" w:type="dxa"/>
            <w:vMerge/>
            <w:tcBorders>
              <w:top w:val="single" w:sz="4" w:space="0" w:color="auto"/>
              <w:bottom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4309" w:type="dxa"/>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4365" w:type="dxa"/>
            <w:vMerge w:val="restart"/>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(подпись)</w:t>
            </w: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4309" w:type="dxa"/>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(подпись)</w:t>
            </w:r>
          </w:p>
        </w:tc>
      </w:tr>
      <w:tr w:rsidR="00A010AD" w:rsidRPr="00A010AD">
        <w:tc>
          <w:tcPr>
            <w:tcW w:w="4365" w:type="dxa"/>
            <w:vMerge/>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4309" w:type="dxa"/>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4365" w:type="dxa"/>
            <w:vMerge/>
            <w:tcBorders>
              <w:top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4309" w:type="dxa"/>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(для индивидуальных предпринимателей - полное наименование)</w:t>
            </w:r>
          </w:p>
        </w:tc>
      </w:tr>
      <w:tr w:rsidR="00A010AD" w:rsidRPr="00A010AD">
        <w:tc>
          <w:tcPr>
            <w:tcW w:w="4365" w:type="dxa"/>
            <w:vMerge/>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4309" w:type="dxa"/>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4365" w:type="dxa"/>
            <w:vMerge/>
            <w:tcBorders>
              <w:top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4309" w:type="dxa"/>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(номер записи в Едином государственном реестре индивидуальных предпринимателей и дата ее внесения в реестр)</w:t>
            </w:r>
          </w:p>
        </w:tc>
      </w:tr>
      <w:tr w:rsidR="00A010AD" w:rsidRPr="00A010AD">
        <w:tc>
          <w:tcPr>
            <w:tcW w:w="4365" w:type="dxa"/>
            <w:vMerge/>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4309" w:type="dxa"/>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4365" w:type="dxa"/>
            <w:vMerge/>
            <w:tcBorders>
              <w:top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4309" w:type="dxa"/>
            <w:tcBorders>
              <w:top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r w:rsidRPr="00A010AD">
              <w:rPr>
                <w:rFonts w:ascii="Arial" w:hAnsi="Arial" w:cs="Arial"/>
                <w:sz w:val="20"/>
                <w:szCs w:val="20"/>
              </w:rPr>
              <w:t>ИНН _____________________________</w:t>
            </w:r>
          </w:p>
        </w:tc>
      </w:tr>
      <w:tr w:rsidR="00A010AD" w:rsidRPr="00A010AD">
        <w:tc>
          <w:tcPr>
            <w:tcW w:w="4365" w:type="dxa"/>
            <w:vMerge/>
            <w:tcBorders>
              <w:top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4309" w:type="dxa"/>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4365" w:type="dxa"/>
            <w:vMerge/>
            <w:tcBorders>
              <w:top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4309" w:type="dxa"/>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(адрес проживания)</w:t>
            </w:r>
          </w:p>
        </w:tc>
      </w:tr>
      <w:tr w:rsidR="00A010AD" w:rsidRPr="00A010AD">
        <w:tc>
          <w:tcPr>
            <w:tcW w:w="4365" w:type="dxa"/>
            <w:vMerge/>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4309" w:type="dxa"/>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4365" w:type="dxa"/>
            <w:vMerge/>
            <w:tcBorders>
              <w:top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4309" w:type="dxa"/>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(подпись)</w:t>
            </w:r>
          </w:p>
        </w:tc>
      </w:tr>
    </w:tbl>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ind w:firstLine="540"/>
        <w:jc w:val="both"/>
        <w:rPr>
          <w:rFonts w:ascii="Arial" w:hAnsi="Arial" w:cs="Arial"/>
          <w:sz w:val="20"/>
          <w:szCs w:val="20"/>
        </w:rPr>
      </w:pPr>
      <w:r w:rsidRPr="00A010AD">
        <w:rPr>
          <w:rFonts w:ascii="Arial" w:hAnsi="Arial" w:cs="Arial"/>
          <w:sz w:val="20"/>
          <w:szCs w:val="20"/>
        </w:rPr>
        <w:t>--------------------------------</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bookmarkStart w:id="13" w:name="Par202"/>
      <w:bookmarkEnd w:id="13"/>
      <w:r w:rsidRPr="00A010AD">
        <w:rPr>
          <w:rFonts w:ascii="Arial" w:hAnsi="Arial" w:cs="Arial"/>
          <w:sz w:val="20"/>
          <w:szCs w:val="20"/>
        </w:rPr>
        <w:t>&lt;*&gt; Настоящий договор может быть заключен в электронной форме или на бумажном носителе.</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Default="00A010AD" w:rsidP="00A010AD">
      <w:pPr>
        <w:autoSpaceDE w:val="0"/>
        <w:autoSpaceDN w:val="0"/>
        <w:adjustRightInd w:val="0"/>
        <w:spacing w:after="0" w:afterAutospacing="0"/>
        <w:jc w:val="both"/>
        <w:rPr>
          <w:rFonts w:ascii="Arial" w:hAnsi="Arial" w:cs="Arial"/>
          <w:sz w:val="20"/>
          <w:szCs w:val="20"/>
        </w:rPr>
      </w:pPr>
    </w:p>
    <w:p w:rsidR="00A010AD" w:rsidRDefault="00A010AD" w:rsidP="00A010AD">
      <w:pPr>
        <w:autoSpaceDE w:val="0"/>
        <w:autoSpaceDN w:val="0"/>
        <w:adjustRightInd w:val="0"/>
        <w:spacing w:after="0" w:afterAutospacing="0"/>
        <w:jc w:val="both"/>
        <w:rPr>
          <w:rFonts w:ascii="Arial" w:hAnsi="Arial" w:cs="Arial"/>
          <w:sz w:val="20"/>
          <w:szCs w:val="20"/>
        </w:rPr>
      </w:pPr>
    </w:p>
    <w:p w:rsidR="00A010AD" w:rsidRDefault="00A010AD" w:rsidP="00A010AD">
      <w:pPr>
        <w:autoSpaceDE w:val="0"/>
        <w:autoSpaceDN w:val="0"/>
        <w:adjustRightInd w:val="0"/>
        <w:spacing w:after="0" w:afterAutospacing="0"/>
        <w:jc w:val="both"/>
        <w:rPr>
          <w:rFonts w:ascii="Arial" w:hAnsi="Arial" w:cs="Arial"/>
          <w:sz w:val="20"/>
          <w:szCs w:val="20"/>
        </w:rPr>
      </w:pPr>
    </w:p>
    <w:p w:rsid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ТИПОВАЯ ФОРМА ДОГОВОРА</w:t>
      </w:r>
    </w:p>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О ПОДКЛЮЧЕНИИ (ТЕХНОЛОГИЧЕСКОМ ПРИСОЕДИНЕНИИ)</w:t>
      </w:r>
    </w:p>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ГАЗОИСПОЛЬЗУЮЩЕГО ОБОРУДОВАНИЯ К СЕТИ ГАЗОРАСПРЕДЕЛЕНИЯ</w:t>
      </w:r>
    </w:p>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В РАМКАХ ДОГАЗИФИКАЦИИ</w:t>
      </w:r>
    </w:p>
    <w:p w:rsidR="00A010AD" w:rsidRPr="00A010AD" w:rsidRDefault="00A010AD" w:rsidP="00A010AD">
      <w:pPr>
        <w:autoSpaceDE w:val="0"/>
        <w:autoSpaceDN w:val="0"/>
        <w:adjustRightInd w:val="0"/>
        <w:spacing w:after="0" w:afterAutospacing="0"/>
        <w:jc w:val="both"/>
        <w:outlineLvl w:val="0"/>
        <w:rPr>
          <w:rFonts w:ascii="Arial" w:hAnsi="Arial" w:cs="Arial"/>
          <w:sz w:val="20"/>
          <w:szCs w:val="20"/>
        </w:rPr>
      </w:pPr>
    </w:p>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ДОГОВОР</w:t>
      </w:r>
    </w:p>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о подключении (технологическом присоединении)</w:t>
      </w:r>
    </w:p>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газоиспользующего оборудования к сети газораспределения</w:t>
      </w:r>
    </w:p>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 xml:space="preserve">в рамках </w:t>
      </w:r>
      <w:proofErr w:type="spellStart"/>
      <w:r w:rsidRPr="00A010AD">
        <w:rPr>
          <w:rFonts w:ascii="Arial" w:hAnsi="Arial" w:cs="Arial"/>
          <w:sz w:val="20"/>
          <w:szCs w:val="20"/>
        </w:rPr>
        <w:t>догазификации</w:t>
      </w:r>
      <w:proofErr w:type="spellEnd"/>
    </w:p>
    <w:p w:rsidR="00A010AD" w:rsidRPr="00A010AD" w:rsidRDefault="00A010AD" w:rsidP="00A010AD">
      <w:pPr>
        <w:autoSpaceDE w:val="0"/>
        <w:autoSpaceDN w:val="0"/>
        <w:adjustRightInd w:val="0"/>
        <w:spacing w:after="0" w:afterAutospacing="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4422"/>
        <w:gridCol w:w="794"/>
        <w:gridCol w:w="3798"/>
      </w:tblGrid>
      <w:tr w:rsidR="00A010AD" w:rsidRPr="00A010AD">
        <w:tc>
          <w:tcPr>
            <w:tcW w:w="4422" w:type="dxa"/>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__________________________________</w:t>
            </w:r>
          </w:p>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(место заключения договора)</w:t>
            </w:r>
          </w:p>
        </w:tc>
        <w:tc>
          <w:tcPr>
            <w:tcW w:w="794"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798" w:type="dxa"/>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"__" ___________________ 20__ г.</w:t>
            </w:r>
          </w:p>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(дата заключения договора)</w:t>
            </w:r>
          </w:p>
        </w:tc>
      </w:tr>
    </w:tbl>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__________________________________________________________________________,</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(полное наименование газораспределительной организации)</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proofErr w:type="gramStart"/>
      <w:r w:rsidRPr="00A010AD">
        <w:rPr>
          <w:rFonts w:ascii="Courier New" w:hAnsi="Courier New" w:cs="Courier New"/>
          <w:sz w:val="20"/>
          <w:szCs w:val="20"/>
        </w:rPr>
        <w:t>именуемое</w:t>
      </w:r>
      <w:proofErr w:type="gramEnd"/>
      <w:r w:rsidRPr="00A010AD">
        <w:rPr>
          <w:rFonts w:ascii="Courier New" w:hAnsi="Courier New" w:cs="Courier New"/>
          <w:sz w:val="20"/>
          <w:szCs w:val="20"/>
        </w:rPr>
        <w:t xml:space="preserve"> в дальнейшем исполнителем, в лице ______________________________,</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w:t>
      </w:r>
      <w:proofErr w:type="gramStart"/>
      <w:r w:rsidRPr="00A010AD">
        <w:rPr>
          <w:rFonts w:ascii="Courier New" w:hAnsi="Courier New" w:cs="Courier New"/>
          <w:sz w:val="20"/>
          <w:szCs w:val="20"/>
        </w:rPr>
        <w:t>(должность, фамилия, имя,</w:t>
      </w:r>
      <w:proofErr w:type="gramEnd"/>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отчество)</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proofErr w:type="gramStart"/>
      <w:r w:rsidRPr="00A010AD">
        <w:rPr>
          <w:rFonts w:ascii="Courier New" w:hAnsi="Courier New" w:cs="Courier New"/>
          <w:sz w:val="20"/>
          <w:szCs w:val="20"/>
        </w:rPr>
        <w:t>действующего</w:t>
      </w:r>
      <w:proofErr w:type="gramEnd"/>
      <w:r w:rsidRPr="00A010AD">
        <w:rPr>
          <w:rFonts w:ascii="Courier New" w:hAnsi="Courier New" w:cs="Courier New"/>
          <w:sz w:val="20"/>
          <w:szCs w:val="20"/>
        </w:rPr>
        <w:t xml:space="preserve"> на основании ________________________________________________,</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(наименование и реквизиты документов)</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с одной стороны, и ________________________________________________________</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__________________________________________________________________________,</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w:t>
      </w:r>
      <w:proofErr w:type="gramStart"/>
      <w:r w:rsidRPr="00A010AD">
        <w:rPr>
          <w:rFonts w:ascii="Courier New" w:hAnsi="Courier New" w:cs="Courier New"/>
          <w:sz w:val="20"/>
          <w:szCs w:val="20"/>
        </w:rPr>
        <w:t>(фамилия, имя, отчество физического лица, серия, номер и дата выдачи</w:t>
      </w:r>
      <w:proofErr w:type="gramEnd"/>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паспорта или иного документа, удостоверяющего личность в соответствии</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с законодательством Российской Федерации)</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proofErr w:type="gramStart"/>
      <w:r w:rsidRPr="00A010AD">
        <w:rPr>
          <w:rFonts w:ascii="Courier New" w:hAnsi="Courier New" w:cs="Courier New"/>
          <w:sz w:val="20"/>
          <w:szCs w:val="20"/>
        </w:rPr>
        <w:t>именуемый</w:t>
      </w:r>
      <w:proofErr w:type="gramEnd"/>
      <w:r w:rsidRPr="00A010AD">
        <w:rPr>
          <w:rFonts w:ascii="Courier New" w:hAnsi="Courier New" w:cs="Courier New"/>
          <w:sz w:val="20"/>
          <w:szCs w:val="20"/>
        </w:rPr>
        <w:t xml:space="preserve"> в дальнейшем заявителем, с другой стороны,</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и ________________________________________________________________________,</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w:t>
      </w:r>
      <w:proofErr w:type="gramStart"/>
      <w:r w:rsidRPr="00A010AD">
        <w:rPr>
          <w:rFonts w:ascii="Courier New" w:hAnsi="Courier New" w:cs="Courier New"/>
          <w:sz w:val="20"/>
          <w:szCs w:val="20"/>
        </w:rPr>
        <w:t>(полное наименование единого оператора газификации или</w:t>
      </w:r>
      <w:proofErr w:type="gramEnd"/>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регионального оператора газификации)</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вместе   </w:t>
      </w:r>
      <w:proofErr w:type="gramStart"/>
      <w:r w:rsidRPr="00A010AD">
        <w:rPr>
          <w:rFonts w:ascii="Courier New" w:hAnsi="Courier New" w:cs="Courier New"/>
          <w:sz w:val="20"/>
          <w:szCs w:val="20"/>
        </w:rPr>
        <w:t>именуемые</w:t>
      </w:r>
      <w:proofErr w:type="gramEnd"/>
      <w:r w:rsidRPr="00A010AD">
        <w:rPr>
          <w:rFonts w:ascii="Courier New" w:hAnsi="Courier New" w:cs="Courier New"/>
          <w:sz w:val="20"/>
          <w:szCs w:val="20"/>
        </w:rPr>
        <w:t xml:space="preserve">   сторонами   </w:t>
      </w:r>
      <w:hyperlink w:anchor="Par292" w:history="1">
        <w:r w:rsidRPr="00A010AD">
          <w:rPr>
            <w:rFonts w:ascii="Courier New" w:hAnsi="Courier New" w:cs="Courier New"/>
            <w:color w:val="0000FF"/>
            <w:sz w:val="20"/>
            <w:szCs w:val="20"/>
          </w:rPr>
          <w:t>&lt;1&gt;</w:t>
        </w:r>
      </w:hyperlink>
      <w:r w:rsidRPr="00A010AD">
        <w:rPr>
          <w:rFonts w:ascii="Courier New" w:hAnsi="Courier New" w:cs="Courier New"/>
          <w:sz w:val="20"/>
          <w:szCs w:val="20"/>
        </w:rPr>
        <w:t>,   заключили   настоящий   договор   о</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proofErr w:type="gramStart"/>
      <w:r w:rsidRPr="00A010AD">
        <w:rPr>
          <w:rFonts w:ascii="Courier New" w:hAnsi="Courier New" w:cs="Courier New"/>
          <w:sz w:val="20"/>
          <w:szCs w:val="20"/>
        </w:rPr>
        <w:t>нижеследующем</w:t>
      </w:r>
      <w:proofErr w:type="gramEnd"/>
      <w:r w:rsidRPr="00A010AD">
        <w:rPr>
          <w:rFonts w:ascii="Courier New" w:hAnsi="Courier New" w:cs="Courier New"/>
          <w:sz w:val="20"/>
          <w:szCs w:val="20"/>
        </w:rPr>
        <w:t>:</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jc w:val="center"/>
        <w:outlineLvl w:val="0"/>
        <w:rPr>
          <w:rFonts w:ascii="Arial" w:hAnsi="Arial" w:cs="Arial"/>
          <w:sz w:val="20"/>
          <w:szCs w:val="20"/>
        </w:rPr>
      </w:pPr>
      <w:r w:rsidRPr="00A010AD">
        <w:rPr>
          <w:rFonts w:ascii="Arial" w:hAnsi="Arial" w:cs="Arial"/>
          <w:sz w:val="20"/>
          <w:szCs w:val="20"/>
        </w:rPr>
        <w:t>I. Предмет договора</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1.  По  договору  о  (технологическом  присоединении) </w:t>
      </w:r>
      <w:proofErr w:type="gramStart"/>
      <w:r w:rsidRPr="00A010AD">
        <w:rPr>
          <w:rFonts w:ascii="Courier New" w:hAnsi="Courier New" w:cs="Courier New"/>
          <w:sz w:val="20"/>
          <w:szCs w:val="20"/>
        </w:rPr>
        <w:t>газоиспользующего</w:t>
      </w:r>
      <w:proofErr w:type="gramEnd"/>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proofErr w:type="gramStart"/>
      <w:r w:rsidRPr="00A010AD">
        <w:rPr>
          <w:rFonts w:ascii="Courier New" w:hAnsi="Courier New" w:cs="Courier New"/>
          <w:sz w:val="20"/>
          <w:szCs w:val="20"/>
        </w:rPr>
        <w:t xml:space="preserve">оборудования  к  сети  газораспределения  в  рамках  </w:t>
      </w:r>
      <w:proofErr w:type="spellStart"/>
      <w:r w:rsidRPr="00A010AD">
        <w:rPr>
          <w:rFonts w:ascii="Courier New" w:hAnsi="Courier New" w:cs="Courier New"/>
          <w:sz w:val="20"/>
          <w:szCs w:val="20"/>
        </w:rPr>
        <w:t>догазификации</w:t>
      </w:r>
      <w:proofErr w:type="spellEnd"/>
      <w:r w:rsidRPr="00A010AD">
        <w:rPr>
          <w:rFonts w:ascii="Courier New" w:hAnsi="Courier New" w:cs="Courier New"/>
          <w:sz w:val="20"/>
          <w:szCs w:val="20"/>
        </w:rPr>
        <w:t xml:space="preserve"> (далее -</w:t>
      </w:r>
      <w:proofErr w:type="gramEnd"/>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договор   о  подключении)  исполнитель  обязуется  осуществить  подключение</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(технологическое     присоединение)     газоиспользующего     оборудования,</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proofErr w:type="gramStart"/>
      <w:r w:rsidRPr="00A010AD">
        <w:rPr>
          <w:rFonts w:ascii="Courier New" w:hAnsi="Courier New" w:cs="Courier New"/>
          <w:sz w:val="20"/>
          <w:szCs w:val="20"/>
        </w:rPr>
        <w:t>принадлежащего</w:t>
      </w:r>
      <w:proofErr w:type="gramEnd"/>
      <w:r w:rsidRPr="00A010AD">
        <w:rPr>
          <w:rFonts w:ascii="Courier New" w:hAnsi="Courier New" w:cs="Courier New"/>
          <w:sz w:val="20"/>
          <w:szCs w:val="20"/>
        </w:rPr>
        <w:t xml:space="preserve">    заявителю,    намеревающемуся    использовать   газ   для</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удовлетворения  личных,  семейных,  домашних  и  иных  нужд, не связанных </w:t>
      </w:r>
      <w:proofErr w:type="gramStart"/>
      <w:r w:rsidRPr="00A010AD">
        <w:rPr>
          <w:rFonts w:ascii="Courier New" w:hAnsi="Courier New" w:cs="Courier New"/>
          <w:sz w:val="20"/>
          <w:szCs w:val="20"/>
        </w:rPr>
        <w:t>с</w:t>
      </w:r>
      <w:proofErr w:type="gramEnd"/>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lastRenderedPageBreak/>
        <w:t xml:space="preserve">осуществлением   предпринимательской   (профессиональной)  деятельности,  </w:t>
      </w:r>
      <w:proofErr w:type="gramStart"/>
      <w:r w:rsidRPr="00A010AD">
        <w:rPr>
          <w:rFonts w:ascii="Courier New" w:hAnsi="Courier New" w:cs="Courier New"/>
          <w:sz w:val="20"/>
          <w:szCs w:val="20"/>
        </w:rPr>
        <w:t>с</w:t>
      </w:r>
      <w:proofErr w:type="gramEnd"/>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proofErr w:type="gramStart"/>
      <w:r w:rsidRPr="00A010AD">
        <w:rPr>
          <w:rFonts w:ascii="Courier New" w:hAnsi="Courier New" w:cs="Courier New"/>
          <w:sz w:val="20"/>
          <w:szCs w:val="20"/>
        </w:rPr>
        <w:t>учетом выполнения мероприятий в рамках такого подключения (технологического</w:t>
      </w:r>
      <w:proofErr w:type="gramEnd"/>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присоединения)  до  границ  земельных участков без взимания его средств </w:t>
      </w:r>
      <w:proofErr w:type="gramStart"/>
      <w:r w:rsidRPr="00A010AD">
        <w:rPr>
          <w:rFonts w:ascii="Courier New" w:hAnsi="Courier New" w:cs="Courier New"/>
          <w:sz w:val="20"/>
          <w:szCs w:val="20"/>
        </w:rPr>
        <w:t>при</w:t>
      </w:r>
      <w:proofErr w:type="gramEnd"/>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proofErr w:type="gramStart"/>
      <w:r w:rsidRPr="00A010AD">
        <w:rPr>
          <w:rFonts w:ascii="Courier New" w:hAnsi="Courier New" w:cs="Courier New"/>
          <w:sz w:val="20"/>
          <w:szCs w:val="20"/>
        </w:rPr>
        <w:t>условии</w:t>
      </w:r>
      <w:proofErr w:type="gramEnd"/>
      <w:r w:rsidRPr="00A010AD">
        <w:rPr>
          <w:rFonts w:ascii="Courier New" w:hAnsi="Courier New" w:cs="Courier New"/>
          <w:sz w:val="20"/>
          <w:szCs w:val="20"/>
        </w:rPr>
        <w:t>,  что  в  населенном  пункте,  в котором располагается домовладение</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физического лица, проложены газораспределительные сети</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___________________________________________________________________________</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(наименование и адрес домовладения)</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(далее   -   домовладение),  к   сети   газораспределения,    принадлежащей</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исполнителю  на  праве  собственности или на ином законном основании, или </w:t>
      </w:r>
      <w:proofErr w:type="gramStart"/>
      <w:r w:rsidRPr="00A010AD">
        <w:rPr>
          <w:rFonts w:ascii="Courier New" w:hAnsi="Courier New" w:cs="Courier New"/>
          <w:sz w:val="20"/>
          <w:szCs w:val="20"/>
        </w:rPr>
        <w:t>к</w:t>
      </w:r>
      <w:proofErr w:type="gramEnd"/>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технологически  связанным  с  сетями  исполнителя сетям газораспределения и</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(или) </w:t>
      </w:r>
      <w:proofErr w:type="spellStart"/>
      <w:r w:rsidRPr="00A010AD">
        <w:rPr>
          <w:rFonts w:ascii="Courier New" w:hAnsi="Courier New" w:cs="Courier New"/>
          <w:sz w:val="20"/>
          <w:szCs w:val="20"/>
        </w:rPr>
        <w:t>газопотребления</w:t>
      </w:r>
      <w:proofErr w:type="spellEnd"/>
      <w:r w:rsidRPr="00A010AD">
        <w:rPr>
          <w:rFonts w:ascii="Courier New" w:hAnsi="Courier New" w:cs="Courier New"/>
          <w:sz w:val="20"/>
          <w:szCs w:val="20"/>
        </w:rPr>
        <w:t xml:space="preserve"> основного абонента (далее - сеть газораспределения) </w:t>
      </w:r>
      <w:proofErr w:type="gramStart"/>
      <w:r w:rsidRPr="00A010AD">
        <w:rPr>
          <w:rFonts w:ascii="Courier New" w:hAnsi="Courier New" w:cs="Courier New"/>
          <w:sz w:val="20"/>
          <w:szCs w:val="20"/>
        </w:rPr>
        <w:t>с</w:t>
      </w:r>
      <w:proofErr w:type="gramEnd"/>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учетом  максимальной  нагрузки  (часовым  расходом  газа) газоиспользующего</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оборудования,   </w:t>
      </w:r>
      <w:proofErr w:type="gramStart"/>
      <w:r w:rsidRPr="00A010AD">
        <w:rPr>
          <w:rFonts w:ascii="Courier New" w:hAnsi="Courier New" w:cs="Courier New"/>
          <w:sz w:val="20"/>
          <w:szCs w:val="20"/>
        </w:rPr>
        <w:t>указанной</w:t>
      </w:r>
      <w:proofErr w:type="gramEnd"/>
      <w:r w:rsidRPr="00A010AD">
        <w:rPr>
          <w:rFonts w:ascii="Courier New" w:hAnsi="Courier New" w:cs="Courier New"/>
          <w:sz w:val="20"/>
          <w:szCs w:val="20"/>
        </w:rPr>
        <w:t xml:space="preserve">   в  технических  условиях,  заявитель  обязуется</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обеспечить    готовность    газоиспользующего    оборудования    и    сетей</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proofErr w:type="spellStart"/>
      <w:r w:rsidRPr="00A010AD">
        <w:rPr>
          <w:rFonts w:ascii="Courier New" w:hAnsi="Courier New" w:cs="Courier New"/>
          <w:sz w:val="20"/>
          <w:szCs w:val="20"/>
        </w:rPr>
        <w:t>газопотребления</w:t>
      </w:r>
      <w:proofErr w:type="spellEnd"/>
      <w:r w:rsidRPr="00A010AD">
        <w:rPr>
          <w:rFonts w:ascii="Courier New" w:hAnsi="Courier New" w:cs="Courier New"/>
          <w:sz w:val="20"/>
          <w:szCs w:val="20"/>
        </w:rPr>
        <w:t xml:space="preserve">  к  подключению (технологическому присоединению) в пределах</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proofErr w:type="gramStart"/>
      <w:r w:rsidRPr="00A010AD">
        <w:rPr>
          <w:rFonts w:ascii="Courier New" w:hAnsi="Courier New" w:cs="Courier New"/>
          <w:sz w:val="20"/>
          <w:szCs w:val="20"/>
        </w:rPr>
        <w:t>границ  принадлежащего  ему  земельного  участка  (за  исключением  случая,</w:t>
      </w:r>
      <w:proofErr w:type="gramEnd"/>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proofErr w:type="gramStart"/>
      <w:r w:rsidRPr="00A010AD">
        <w:rPr>
          <w:rFonts w:ascii="Courier New" w:hAnsi="Courier New" w:cs="Courier New"/>
          <w:sz w:val="20"/>
          <w:szCs w:val="20"/>
        </w:rPr>
        <w:t xml:space="preserve">предусмотренного    </w:t>
      </w:r>
      <w:hyperlink r:id="rId17" w:history="1">
        <w:r w:rsidRPr="00A010AD">
          <w:rPr>
            <w:rFonts w:ascii="Courier New" w:hAnsi="Courier New" w:cs="Courier New"/>
            <w:color w:val="0000FF"/>
            <w:sz w:val="20"/>
            <w:szCs w:val="20"/>
          </w:rPr>
          <w:t>пунктом   12</w:t>
        </w:r>
      </w:hyperlink>
      <w:r w:rsidRPr="00A010AD">
        <w:rPr>
          <w:rFonts w:ascii="Courier New" w:hAnsi="Courier New" w:cs="Courier New"/>
          <w:sz w:val="20"/>
          <w:szCs w:val="20"/>
        </w:rPr>
        <w:t xml:space="preserve">   Правил   подключения   (технологического</w:t>
      </w:r>
      <w:proofErr w:type="gramEnd"/>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присоединения)   газоиспользующего  оборудования  и  объектов  капитального</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строительства   к   сетям  газораспределения,  </w:t>
      </w:r>
      <w:proofErr w:type="gramStart"/>
      <w:r w:rsidRPr="00A010AD">
        <w:rPr>
          <w:rFonts w:ascii="Courier New" w:hAnsi="Courier New" w:cs="Courier New"/>
          <w:sz w:val="20"/>
          <w:szCs w:val="20"/>
        </w:rPr>
        <w:t>утвержденных</w:t>
      </w:r>
      <w:proofErr w:type="gramEnd"/>
      <w:r w:rsidRPr="00A010AD">
        <w:rPr>
          <w:rFonts w:ascii="Courier New" w:hAnsi="Courier New" w:cs="Courier New"/>
          <w:sz w:val="20"/>
          <w:szCs w:val="20"/>
        </w:rPr>
        <w:t xml:space="preserve">  постановлением</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Правительства  Российской  Федерации  от  13  сентября  2021  г. N 1547 "</w:t>
      </w:r>
      <w:proofErr w:type="gramStart"/>
      <w:r w:rsidRPr="00A010AD">
        <w:rPr>
          <w:rFonts w:ascii="Courier New" w:hAnsi="Courier New" w:cs="Courier New"/>
          <w:sz w:val="20"/>
          <w:szCs w:val="20"/>
        </w:rPr>
        <w:t>Об</w:t>
      </w:r>
      <w:proofErr w:type="gramEnd"/>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proofErr w:type="gramStart"/>
      <w:r w:rsidRPr="00A010AD">
        <w:rPr>
          <w:rFonts w:ascii="Courier New" w:hAnsi="Courier New" w:cs="Courier New"/>
          <w:sz w:val="20"/>
          <w:szCs w:val="20"/>
        </w:rPr>
        <w:t>утверждении</w:t>
      </w:r>
      <w:proofErr w:type="gramEnd"/>
      <w:r w:rsidRPr="00A010AD">
        <w:rPr>
          <w:rFonts w:ascii="Courier New" w:hAnsi="Courier New" w:cs="Courier New"/>
          <w:sz w:val="20"/>
          <w:szCs w:val="20"/>
        </w:rPr>
        <w:t xml:space="preserve">    Правил    подключения    (технологического    присоединения)</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газоиспользующего  оборудования  и  объектов  капитального  строительства </w:t>
      </w:r>
      <w:proofErr w:type="gramStart"/>
      <w:r w:rsidRPr="00A010AD">
        <w:rPr>
          <w:rFonts w:ascii="Courier New" w:hAnsi="Courier New" w:cs="Courier New"/>
          <w:sz w:val="20"/>
          <w:szCs w:val="20"/>
        </w:rPr>
        <w:t>к</w:t>
      </w:r>
      <w:proofErr w:type="gramEnd"/>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сетям  газораспределения  и  о  признании  </w:t>
      </w:r>
      <w:proofErr w:type="gramStart"/>
      <w:r w:rsidRPr="00A010AD">
        <w:rPr>
          <w:rFonts w:ascii="Courier New" w:hAnsi="Courier New" w:cs="Courier New"/>
          <w:sz w:val="20"/>
          <w:szCs w:val="20"/>
        </w:rPr>
        <w:t>утратившими</w:t>
      </w:r>
      <w:proofErr w:type="gramEnd"/>
      <w:r w:rsidRPr="00A010AD">
        <w:rPr>
          <w:rFonts w:ascii="Courier New" w:hAnsi="Courier New" w:cs="Courier New"/>
          <w:sz w:val="20"/>
          <w:szCs w:val="20"/>
        </w:rPr>
        <w:t xml:space="preserve"> силу некоторых актов</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proofErr w:type="gramStart"/>
      <w:r w:rsidRPr="00A010AD">
        <w:rPr>
          <w:rFonts w:ascii="Courier New" w:hAnsi="Courier New" w:cs="Courier New"/>
          <w:sz w:val="20"/>
          <w:szCs w:val="20"/>
        </w:rPr>
        <w:t>Правительства Российской Федерации") (далее - Правила), расположенного</w:t>
      </w:r>
      <w:proofErr w:type="gramEnd"/>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__________________________________________________________________________,</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w:t>
      </w:r>
      <w:proofErr w:type="gramStart"/>
      <w:r w:rsidRPr="00A010AD">
        <w:rPr>
          <w:rFonts w:ascii="Courier New" w:hAnsi="Courier New" w:cs="Courier New"/>
          <w:sz w:val="20"/>
          <w:szCs w:val="20"/>
        </w:rPr>
        <w:t>(указать адрес: область, район, населенный пункт, улица, дом</w:t>
      </w:r>
      <w:proofErr w:type="gramEnd"/>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и (или) кадастровый номер и адрес земельного участка)</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а   единый  оператор  газификации  или  региональный  оператор  газификации</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обеспечит  подключение (технологическое присоединение) объекта капитального</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строительства к сети газораспределения.</w:t>
      </w:r>
    </w:p>
    <w:p w:rsidR="00A010AD" w:rsidRPr="00A010AD" w:rsidRDefault="00A010AD" w:rsidP="00A010AD">
      <w:pPr>
        <w:autoSpaceDE w:val="0"/>
        <w:autoSpaceDN w:val="0"/>
        <w:adjustRightInd w:val="0"/>
        <w:spacing w:after="0" w:afterAutospacing="0"/>
        <w:ind w:firstLine="540"/>
        <w:jc w:val="both"/>
        <w:rPr>
          <w:rFonts w:ascii="Arial" w:hAnsi="Arial" w:cs="Arial"/>
          <w:sz w:val="20"/>
          <w:szCs w:val="20"/>
        </w:rPr>
      </w:pPr>
      <w:r w:rsidRPr="00A010AD">
        <w:rPr>
          <w:rFonts w:ascii="Arial" w:hAnsi="Arial" w:cs="Arial"/>
          <w:sz w:val="20"/>
          <w:szCs w:val="20"/>
        </w:rP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w:t>
      </w:r>
      <w:proofErr w:type="spellStart"/>
      <w:r w:rsidRPr="00A010AD">
        <w:rPr>
          <w:rFonts w:ascii="Arial" w:hAnsi="Arial" w:cs="Arial"/>
          <w:sz w:val="20"/>
          <w:szCs w:val="20"/>
        </w:rPr>
        <w:t>догазификации</w:t>
      </w:r>
      <w:proofErr w:type="spellEnd"/>
      <w:r w:rsidRPr="00A010AD">
        <w:rPr>
          <w:rFonts w:ascii="Arial" w:hAnsi="Arial" w:cs="Arial"/>
          <w:sz w:val="20"/>
          <w:szCs w:val="20"/>
        </w:rPr>
        <w:t xml:space="preserve"> по форме согласно </w:t>
      </w:r>
      <w:hyperlink r:id="rId18" w:history="1">
        <w:r w:rsidRPr="00A010AD">
          <w:rPr>
            <w:rFonts w:ascii="Arial" w:hAnsi="Arial" w:cs="Arial"/>
            <w:color w:val="0000FF"/>
            <w:sz w:val="20"/>
            <w:szCs w:val="20"/>
          </w:rPr>
          <w:t>приложению</w:t>
        </w:r>
      </w:hyperlink>
      <w:r w:rsidRPr="00A010AD">
        <w:rPr>
          <w:rFonts w:ascii="Arial" w:hAnsi="Arial" w:cs="Arial"/>
          <w:sz w:val="20"/>
          <w:szCs w:val="20"/>
        </w:rPr>
        <w:t xml:space="preserve"> (далее - технические условия), являющимися неотъемлемой частью настоящего договора.</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bookmarkStart w:id="14" w:name="Par74"/>
      <w:bookmarkEnd w:id="14"/>
      <w:r w:rsidRPr="00A010AD">
        <w:rPr>
          <w:rFonts w:ascii="Arial" w:hAnsi="Arial" w:cs="Arial"/>
          <w:sz w:val="20"/>
          <w:szCs w:val="20"/>
        </w:rPr>
        <w:t xml:space="preserve">3. </w:t>
      </w:r>
      <w:proofErr w:type="gramStart"/>
      <w:r w:rsidRPr="00A010AD">
        <w:rPr>
          <w:rFonts w:ascii="Arial" w:hAnsi="Arial" w:cs="Arial"/>
          <w:sz w:val="20"/>
          <w:szCs w:val="20"/>
        </w:rPr>
        <w:t>Срок выполнения мероприятий по подключению (технологическому присоединению) домовладения (далее - мероприятия по подключению (технологическому присоединению) и пуску газа составляет ________ со дня заключения настоящего договора.</w:t>
      </w:r>
      <w:proofErr w:type="gramEnd"/>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Последний день срока, установленного в </w:t>
      </w:r>
      <w:hyperlink w:anchor="Par74" w:history="1">
        <w:r w:rsidRPr="00A010AD">
          <w:rPr>
            <w:rFonts w:ascii="Arial" w:hAnsi="Arial" w:cs="Arial"/>
            <w:color w:val="0000FF"/>
            <w:sz w:val="20"/>
            <w:szCs w:val="20"/>
          </w:rPr>
          <w:t>абзаце первом</w:t>
        </w:r>
      </w:hyperlink>
      <w:r w:rsidRPr="00A010AD">
        <w:rPr>
          <w:rFonts w:ascii="Arial" w:hAnsi="Arial" w:cs="Arial"/>
          <w:sz w:val="20"/>
          <w:szCs w:val="20"/>
        </w:rPr>
        <w:t xml:space="preserve"> настоящего пункта, считается днем подключения (технологического присоединения) домовладения.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jc w:val="center"/>
        <w:outlineLvl w:val="0"/>
        <w:rPr>
          <w:rFonts w:ascii="Arial" w:hAnsi="Arial" w:cs="Arial"/>
          <w:sz w:val="20"/>
          <w:szCs w:val="20"/>
        </w:rPr>
      </w:pPr>
      <w:r w:rsidRPr="00A010AD">
        <w:rPr>
          <w:rFonts w:ascii="Arial" w:hAnsi="Arial" w:cs="Arial"/>
          <w:sz w:val="20"/>
          <w:szCs w:val="20"/>
        </w:rPr>
        <w:t>II. Обязанности и права сторон</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ind w:firstLine="540"/>
        <w:jc w:val="both"/>
        <w:rPr>
          <w:rFonts w:ascii="Arial" w:hAnsi="Arial" w:cs="Arial"/>
          <w:sz w:val="20"/>
          <w:szCs w:val="20"/>
        </w:rPr>
      </w:pPr>
      <w:r w:rsidRPr="00A010AD">
        <w:rPr>
          <w:rFonts w:ascii="Arial" w:hAnsi="Arial" w:cs="Arial"/>
          <w:sz w:val="20"/>
          <w:szCs w:val="20"/>
        </w:rPr>
        <w:t>4. Исполнитель обязан:</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надлежащим образом исполнить обязательства по настоящему договору;</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proofErr w:type="gramStart"/>
      <w:r w:rsidRPr="00A010AD">
        <w:rPr>
          <w:rFonts w:ascii="Arial" w:hAnsi="Arial" w:cs="Arial"/>
          <w:sz w:val="20"/>
          <w:szCs w:val="20"/>
        </w:rP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w:t>
      </w:r>
      <w:r w:rsidRPr="00A010AD">
        <w:rPr>
          <w:rFonts w:ascii="Arial" w:hAnsi="Arial" w:cs="Arial"/>
          <w:sz w:val="20"/>
          <w:szCs w:val="20"/>
        </w:rPr>
        <w:lastRenderedPageBreak/>
        <w:t>необходимости строительства (реконструкции) сети газораспределения в случае, если точка подключения не определена в технических условиях (</w:t>
      </w:r>
      <w:hyperlink r:id="rId19" w:history="1">
        <w:r w:rsidRPr="00A010AD">
          <w:rPr>
            <w:rFonts w:ascii="Arial" w:hAnsi="Arial" w:cs="Arial"/>
            <w:color w:val="0000FF"/>
            <w:sz w:val="20"/>
            <w:szCs w:val="20"/>
          </w:rPr>
          <w:t>приложение</w:t>
        </w:r>
      </w:hyperlink>
      <w:r w:rsidRPr="00A010AD">
        <w:rPr>
          <w:rFonts w:ascii="Arial" w:hAnsi="Arial" w:cs="Arial"/>
          <w:sz w:val="20"/>
          <w:szCs w:val="20"/>
        </w:rPr>
        <w:t xml:space="preserve"> к настоящему</w:t>
      </w:r>
      <w:proofErr w:type="gramEnd"/>
      <w:r w:rsidRPr="00A010AD">
        <w:rPr>
          <w:rFonts w:ascii="Arial" w:hAnsi="Arial" w:cs="Arial"/>
          <w:sz w:val="20"/>
          <w:szCs w:val="20"/>
        </w:rPr>
        <w:t xml:space="preserve"> договору);</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ar74" w:history="1">
        <w:r w:rsidRPr="00A010AD">
          <w:rPr>
            <w:rFonts w:ascii="Arial" w:hAnsi="Arial" w:cs="Arial"/>
            <w:color w:val="0000FF"/>
            <w:sz w:val="20"/>
            <w:szCs w:val="20"/>
          </w:rPr>
          <w:t>пунктом 3</w:t>
        </w:r>
      </w:hyperlink>
      <w:r w:rsidRPr="00A010AD">
        <w:rPr>
          <w:rFonts w:ascii="Arial" w:hAnsi="Arial" w:cs="Arial"/>
          <w:sz w:val="20"/>
          <w:szCs w:val="20"/>
        </w:rPr>
        <w:t xml:space="preserve"> настоящего договора (при необходимости выполнения таких мероприятий);</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ar74" w:history="1">
        <w:r w:rsidRPr="00A010AD">
          <w:rPr>
            <w:rFonts w:ascii="Arial" w:hAnsi="Arial" w:cs="Arial"/>
            <w:color w:val="0000FF"/>
            <w:sz w:val="20"/>
            <w:szCs w:val="20"/>
          </w:rPr>
          <w:t>пунктом 3</w:t>
        </w:r>
      </w:hyperlink>
      <w:r w:rsidRPr="00A010AD">
        <w:rPr>
          <w:rFonts w:ascii="Arial" w:hAnsi="Arial" w:cs="Arial"/>
          <w:sz w:val="20"/>
          <w:szCs w:val="20"/>
        </w:rPr>
        <w:t xml:space="preserve"> настоящего договора;</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rsidRPr="00A010AD">
        <w:rPr>
          <w:rFonts w:ascii="Arial" w:hAnsi="Arial" w:cs="Arial"/>
          <w:sz w:val="20"/>
          <w:szCs w:val="20"/>
        </w:rPr>
        <w:t>позднее</w:t>
      </w:r>
      <w:proofErr w:type="gramEnd"/>
      <w:r w:rsidRPr="00A010AD">
        <w:rPr>
          <w:rFonts w:ascii="Arial" w:hAnsi="Arial" w:cs="Arial"/>
          <w:sz w:val="20"/>
          <w:szCs w:val="20"/>
        </w:rPr>
        <w:t xml:space="preserve"> чем за 15 дней до дня подключения к сетям газораспределения и составить акт о готовности сетей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w:t>
      </w:r>
      <w:proofErr w:type="gramStart"/>
      <w:r w:rsidRPr="00A010AD">
        <w:rPr>
          <w:rFonts w:ascii="Arial" w:hAnsi="Arial" w:cs="Arial"/>
          <w:sz w:val="20"/>
          <w:szCs w:val="20"/>
        </w:rPr>
        <w:t>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roofErr w:type="gramEnd"/>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rsidRPr="00A010AD">
        <w:rPr>
          <w:rFonts w:ascii="Arial" w:hAnsi="Arial" w:cs="Arial"/>
          <w:sz w:val="20"/>
          <w:szCs w:val="20"/>
        </w:rPr>
        <w:t>недостижении</w:t>
      </w:r>
      <w:proofErr w:type="spellEnd"/>
      <w:r w:rsidRPr="00A010AD">
        <w:rPr>
          <w:rFonts w:ascii="Arial" w:hAnsi="Arial" w:cs="Arial"/>
          <w:sz w:val="20"/>
          <w:szCs w:val="20"/>
        </w:rPr>
        <w:t xml:space="preserve"> согласия с собственником земельного участка);</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proofErr w:type="gramStart"/>
      <w:r w:rsidRPr="00A010AD">
        <w:rPr>
          <w:rFonts w:ascii="Arial" w:hAnsi="Arial" w:cs="Arial"/>
          <w:sz w:val="20"/>
          <w:szCs w:val="20"/>
        </w:rPr>
        <w:t xml:space="preserve">в случае поступления в соответствии </w:t>
      </w:r>
      <w:hyperlink r:id="rId20" w:history="1">
        <w:r w:rsidRPr="00A010AD">
          <w:rPr>
            <w:rFonts w:ascii="Arial" w:hAnsi="Arial" w:cs="Arial"/>
            <w:color w:val="0000FF"/>
            <w:sz w:val="20"/>
            <w:szCs w:val="20"/>
          </w:rPr>
          <w:t>пунктом 12</w:t>
        </w:r>
      </w:hyperlink>
      <w:r w:rsidRPr="00A010AD">
        <w:rPr>
          <w:rFonts w:ascii="Arial" w:hAnsi="Arial" w:cs="Arial"/>
          <w:sz w:val="20"/>
          <w:szCs w:val="20"/>
        </w:rP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проектированию сети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поставке газоиспользующего оборудования, и (или) поставке прибора учета газа;</w:t>
      </w:r>
      <w:proofErr w:type="gramEnd"/>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proofErr w:type="gramStart"/>
      <w:r w:rsidRPr="00A010AD">
        <w:rPr>
          <w:rFonts w:ascii="Arial" w:hAnsi="Arial" w:cs="Arial"/>
          <w:sz w:val="20"/>
          <w:szCs w:val="20"/>
        </w:rP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roofErr w:type="gramEnd"/>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5. Исполнитель вправе:</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участвовать </w:t>
      </w:r>
      <w:proofErr w:type="gramStart"/>
      <w:r w:rsidRPr="00A010AD">
        <w:rPr>
          <w:rFonts w:ascii="Arial" w:hAnsi="Arial" w:cs="Arial"/>
          <w:sz w:val="20"/>
          <w:szCs w:val="20"/>
        </w:rPr>
        <w:t>в приемке скрытых работ при строительстве заявителем газопроводов от газоиспользующего оборудования до точек подключения в случае</w:t>
      </w:r>
      <w:proofErr w:type="gramEnd"/>
      <w:r w:rsidRPr="00A010AD">
        <w:rPr>
          <w:rFonts w:ascii="Arial" w:hAnsi="Arial" w:cs="Arial"/>
          <w:sz w:val="20"/>
          <w:szCs w:val="20"/>
        </w:rP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proofErr w:type="gramStart"/>
      <w:r w:rsidRPr="00A010AD">
        <w:rPr>
          <w:rFonts w:ascii="Arial" w:hAnsi="Arial" w:cs="Arial"/>
          <w:sz w:val="20"/>
          <w:szCs w:val="20"/>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w:t>
      </w:r>
      <w:r w:rsidRPr="00A010AD">
        <w:rPr>
          <w:rFonts w:ascii="Arial" w:hAnsi="Arial" w:cs="Arial"/>
          <w:sz w:val="20"/>
          <w:szCs w:val="20"/>
        </w:rPr>
        <w:lastRenderedPageBreak/>
        <w:t xml:space="preserve">в согласованные в настоящем договоре сроки и соблюдении исполнителем требований, указанных в </w:t>
      </w:r>
      <w:hyperlink r:id="rId21" w:history="1">
        <w:r w:rsidRPr="00A010AD">
          <w:rPr>
            <w:rFonts w:ascii="Arial" w:hAnsi="Arial" w:cs="Arial"/>
            <w:color w:val="0000FF"/>
            <w:sz w:val="20"/>
            <w:szCs w:val="20"/>
          </w:rPr>
          <w:t>пункте 72</w:t>
        </w:r>
      </w:hyperlink>
      <w:r w:rsidRPr="00A010AD">
        <w:rPr>
          <w:rFonts w:ascii="Arial" w:hAnsi="Arial" w:cs="Arial"/>
          <w:sz w:val="20"/>
          <w:szCs w:val="20"/>
        </w:rPr>
        <w:t xml:space="preserve"> Правил;</w:t>
      </w:r>
      <w:proofErr w:type="gramEnd"/>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6. Заявитель обязан:</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proofErr w:type="gramStart"/>
      <w:r w:rsidRPr="00A010AD">
        <w:rPr>
          <w:rFonts w:ascii="Arial" w:hAnsi="Arial" w:cs="Arial"/>
          <w:sz w:val="20"/>
          <w:szCs w:val="20"/>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roofErr w:type="gramEnd"/>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proofErr w:type="gramStart"/>
      <w:r w:rsidRPr="00A010AD">
        <w:rPr>
          <w:rFonts w:ascii="Arial" w:hAnsi="Arial" w:cs="Arial"/>
          <w:sz w:val="20"/>
          <w:szCs w:val="20"/>
        </w:rPr>
        <w:t xml:space="preserve">в случае поступления в соответствии </w:t>
      </w:r>
      <w:hyperlink r:id="rId22" w:history="1">
        <w:r w:rsidRPr="00A010AD">
          <w:rPr>
            <w:rFonts w:ascii="Arial" w:hAnsi="Arial" w:cs="Arial"/>
            <w:color w:val="0000FF"/>
            <w:sz w:val="20"/>
            <w:szCs w:val="20"/>
          </w:rPr>
          <w:t>пунктом 12</w:t>
        </w:r>
      </w:hyperlink>
      <w:r w:rsidRPr="00A010AD">
        <w:rPr>
          <w:rFonts w:ascii="Arial" w:hAnsi="Arial" w:cs="Arial"/>
          <w:sz w:val="20"/>
          <w:szCs w:val="20"/>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и (или) стоимости услуг по установке газоиспользующего оборудования, и (или) стоимости услуг по установке прибора учета газа, и (или) стоимости услуг по</w:t>
      </w:r>
      <w:proofErr w:type="gramEnd"/>
      <w:r w:rsidRPr="00A010AD">
        <w:rPr>
          <w:rFonts w:ascii="Arial" w:hAnsi="Arial" w:cs="Arial"/>
          <w:sz w:val="20"/>
          <w:szCs w:val="20"/>
        </w:rPr>
        <w:t xml:space="preserve">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обеспечить разработку проектной документации сети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xml:space="preserve">, которая включает в себя сведения об инженерном оборудовании, о сетях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в случае внесения изменений в проектную документацию сети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уведомить исполнителя о выполнении технических условий в порядке, определенном настоящим договором;</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подписать акт о готовности в день его составления исполнителем;</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нести балансовую и эксплуатационную ответственность за сеть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xml:space="preserve">, созданную заявителем в пределах границ земельного участка (за пределами границ земельного участка в случаях, указанных в </w:t>
      </w:r>
      <w:hyperlink r:id="rId23" w:history="1">
        <w:r w:rsidRPr="00A010AD">
          <w:rPr>
            <w:rFonts w:ascii="Arial" w:hAnsi="Arial" w:cs="Arial"/>
            <w:color w:val="0000FF"/>
            <w:sz w:val="20"/>
            <w:szCs w:val="20"/>
          </w:rPr>
          <w:t>пункте 91</w:t>
        </w:r>
      </w:hyperlink>
      <w:r w:rsidRPr="00A010AD">
        <w:rPr>
          <w:rFonts w:ascii="Arial" w:hAnsi="Arial" w:cs="Arial"/>
          <w:sz w:val="20"/>
          <w:szCs w:val="20"/>
        </w:rPr>
        <w:t xml:space="preserve"> Правил, в рамках выполнения мероприятий по подключению (технологическому присоединению), предусмотренных настоящим договором);</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lastRenderedPageBreak/>
        <w:t xml:space="preserve">заключить договор на техническое обслуживание сети газораспределения и (или)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xml:space="preserve"> и внутридомового и (или) внутриквартирного газового оборудования и договор поставки газа после подписания акта о готовности сетей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xml:space="preserve"> и газоиспользующего оборудования объекта капитального строительства к подключению (технологическому присоединению).</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7. Заявитель вправе:</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proofErr w:type="gramStart"/>
      <w:r w:rsidRPr="00A010AD">
        <w:rPr>
          <w:rFonts w:ascii="Arial" w:hAnsi="Arial" w:cs="Arial"/>
          <w:sz w:val="20"/>
          <w:szCs w:val="20"/>
        </w:rPr>
        <w:t xml:space="preserve">направить в соответствии с </w:t>
      </w:r>
      <w:hyperlink r:id="rId24" w:history="1">
        <w:r w:rsidRPr="00A010AD">
          <w:rPr>
            <w:rFonts w:ascii="Arial" w:hAnsi="Arial" w:cs="Arial"/>
            <w:color w:val="0000FF"/>
            <w:sz w:val="20"/>
            <w:szCs w:val="20"/>
          </w:rPr>
          <w:t>пунктом 12</w:t>
        </w:r>
      </w:hyperlink>
      <w:r w:rsidRPr="00A010AD">
        <w:rPr>
          <w:rFonts w:ascii="Arial" w:hAnsi="Arial" w:cs="Arial"/>
          <w:sz w:val="20"/>
          <w:szCs w:val="20"/>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roofErr w:type="gramEnd"/>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8. Единый оператор газификации или региональный оператор газификации обязан:</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proofErr w:type="gramStart"/>
      <w:r w:rsidRPr="00A010AD">
        <w:rPr>
          <w:rFonts w:ascii="Arial" w:hAnsi="Arial" w:cs="Arial"/>
          <w:sz w:val="20"/>
          <w:szCs w:val="20"/>
        </w:rP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roofErr w:type="gramEnd"/>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9. </w:t>
      </w:r>
      <w:proofErr w:type="gramStart"/>
      <w:r w:rsidRPr="00A010AD">
        <w:rPr>
          <w:rFonts w:ascii="Arial" w:hAnsi="Arial" w:cs="Arial"/>
          <w:sz w:val="20"/>
          <w:szCs w:val="20"/>
        </w:rPr>
        <w:t>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roofErr w:type="gramEnd"/>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jc w:val="center"/>
        <w:outlineLvl w:val="0"/>
        <w:rPr>
          <w:rFonts w:ascii="Arial" w:hAnsi="Arial" w:cs="Arial"/>
          <w:sz w:val="20"/>
          <w:szCs w:val="20"/>
        </w:rPr>
      </w:pPr>
      <w:r w:rsidRPr="00A010AD">
        <w:rPr>
          <w:rFonts w:ascii="Arial" w:hAnsi="Arial" w:cs="Arial"/>
          <w:sz w:val="20"/>
          <w:szCs w:val="20"/>
        </w:rPr>
        <w:t>III. Плата за подключение (технологическое присоединение)</w:t>
      </w:r>
    </w:p>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и порядок расчетов</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ind w:firstLine="540"/>
        <w:jc w:val="both"/>
        <w:rPr>
          <w:rFonts w:ascii="Arial" w:hAnsi="Arial" w:cs="Arial"/>
          <w:sz w:val="20"/>
          <w:szCs w:val="20"/>
        </w:rPr>
      </w:pPr>
      <w:r w:rsidRPr="00A010AD">
        <w:rPr>
          <w:rFonts w:ascii="Arial" w:hAnsi="Arial" w:cs="Arial"/>
          <w:sz w:val="20"/>
          <w:szCs w:val="20"/>
        </w:rPr>
        <w:t xml:space="preserve">11. </w:t>
      </w:r>
      <w:proofErr w:type="gramStart"/>
      <w:r w:rsidRPr="00A010AD">
        <w:rPr>
          <w:rFonts w:ascii="Arial" w:hAnsi="Arial" w:cs="Arial"/>
          <w:sz w:val="20"/>
          <w:szCs w:val="20"/>
        </w:rPr>
        <w:t xml:space="preserve">Плата за подключение (технологическое присоединение) состоит из платы за установку газоиспользующего оборудования, и (или) проектирование сети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roofErr w:type="gramEnd"/>
    </w:p>
    <w:p w:rsidR="00A010AD" w:rsidRPr="00A010AD" w:rsidRDefault="00A010AD" w:rsidP="00A010AD">
      <w:pPr>
        <w:autoSpaceDE w:val="0"/>
        <w:autoSpaceDN w:val="0"/>
        <w:adjustRightInd w:val="0"/>
        <w:spacing w:before="200"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12.  </w:t>
      </w:r>
      <w:proofErr w:type="gramStart"/>
      <w:r w:rsidRPr="00A010AD">
        <w:rPr>
          <w:rFonts w:ascii="Courier New" w:hAnsi="Courier New" w:cs="Courier New"/>
          <w:sz w:val="20"/>
          <w:szCs w:val="20"/>
        </w:rPr>
        <w:t>Размер платы за подключение (технологическое присоединение) (далее</w:t>
      </w:r>
      <w:proofErr w:type="gramEnd"/>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плата) определяется в соответствии с решением </w:t>
      </w:r>
      <w:hyperlink w:anchor="Par293" w:history="1">
        <w:r w:rsidRPr="00A010AD">
          <w:rPr>
            <w:rFonts w:ascii="Courier New" w:hAnsi="Courier New" w:cs="Courier New"/>
            <w:color w:val="0000FF"/>
            <w:sz w:val="20"/>
            <w:szCs w:val="20"/>
          </w:rPr>
          <w:t>&lt;2&gt;</w:t>
        </w:r>
      </w:hyperlink>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___________________________________________________________________________</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lastRenderedPageBreak/>
        <w:t xml:space="preserve"> </w:t>
      </w:r>
      <w:proofErr w:type="gramStart"/>
      <w:r w:rsidRPr="00A010AD">
        <w:rPr>
          <w:rFonts w:ascii="Courier New" w:hAnsi="Courier New" w:cs="Courier New"/>
          <w:sz w:val="20"/>
          <w:szCs w:val="20"/>
        </w:rPr>
        <w:t>(наименование органа исполнительной власти субъекта Российской Федерации</w:t>
      </w:r>
      <w:proofErr w:type="gramEnd"/>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             в области государственного регулирования тарифов)</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от __________ N ________ и составляет _______ рублей __ копеек, в том числе</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 xml:space="preserve">НДС  ________  рублей  __  копеек  (сумма прописью) </w:t>
      </w:r>
      <w:hyperlink w:anchor="Par294" w:history="1">
        <w:r w:rsidRPr="00A010AD">
          <w:rPr>
            <w:rFonts w:ascii="Courier New" w:hAnsi="Courier New" w:cs="Courier New"/>
            <w:color w:val="0000FF"/>
            <w:sz w:val="20"/>
            <w:szCs w:val="20"/>
          </w:rPr>
          <w:t>&lt;3&gt;</w:t>
        </w:r>
      </w:hyperlink>
      <w:r w:rsidRPr="00A010AD">
        <w:rPr>
          <w:rFonts w:ascii="Courier New" w:hAnsi="Courier New" w:cs="Courier New"/>
          <w:sz w:val="20"/>
          <w:szCs w:val="20"/>
        </w:rPr>
        <w:t>, а также стоимостью</w:t>
      </w:r>
    </w:p>
    <w:p w:rsidR="00A010AD" w:rsidRPr="00A010AD" w:rsidRDefault="00A010AD" w:rsidP="00A010AD">
      <w:pPr>
        <w:autoSpaceDE w:val="0"/>
        <w:autoSpaceDN w:val="0"/>
        <w:adjustRightInd w:val="0"/>
        <w:spacing w:after="0" w:afterAutospacing="0"/>
        <w:jc w:val="both"/>
        <w:outlineLvl w:val="0"/>
        <w:rPr>
          <w:rFonts w:ascii="Courier New" w:hAnsi="Courier New" w:cs="Courier New"/>
          <w:sz w:val="20"/>
          <w:szCs w:val="20"/>
        </w:rPr>
      </w:pPr>
      <w:r w:rsidRPr="00A010AD">
        <w:rPr>
          <w:rFonts w:ascii="Courier New" w:hAnsi="Courier New" w:cs="Courier New"/>
          <w:sz w:val="20"/>
          <w:szCs w:val="20"/>
        </w:rPr>
        <w:t>газоиспользующего оборудования и (или) прибора учета газа.</w:t>
      </w:r>
    </w:p>
    <w:p w:rsidR="00A010AD" w:rsidRPr="00A010AD" w:rsidRDefault="00A010AD" w:rsidP="00A010AD">
      <w:pPr>
        <w:autoSpaceDE w:val="0"/>
        <w:autoSpaceDN w:val="0"/>
        <w:adjustRightInd w:val="0"/>
        <w:spacing w:after="0" w:afterAutospacing="0"/>
        <w:ind w:firstLine="540"/>
        <w:jc w:val="both"/>
        <w:rPr>
          <w:rFonts w:ascii="Arial" w:hAnsi="Arial" w:cs="Arial"/>
          <w:sz w:val="20"/>
          <w:szCs w:val="20"/>
        </w:rPr>
      </w:pPr>
      <w:r w:rsidRPr="00A010AD">
        <w:rPr>
          <w:rFonts w:ascii="Arial" w:hAnsi="Arial" w:cs="Arial"/>
          <w:sz w:val="20"/>
          <w:szCs w:val="20"/>
        </w:rPr>
        <w:t>13. Внесение платы осуществляется заявителем в следующем порядке:</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proofErr w:type="gramStart"/>
      <w:r w:rsidRPr="00A010AD">
        <w:rPr>
          <w:rFonts w:ascii="Arial" w:hAnsi="Arial" w:cs="Arial"/>
          <w:sz w:val="20"/>
          <w:szCs w:val="20"/>
        </w:rP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proofErr w:type="gramEnd"/>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jc w:val="center"/>
        <w:outlineLvl w:val="0"/>
        <w:rPr>
          <w:rFonts w:ascii="Arial" w:hAnsi="Arial" w:cs="Arial"/>
          <w:sz w:val="20"/>
          <w:szCs w:val="20"/>
        </w:rPr>
      </w:pPr>
      <w:r w:rsidRPr="00A010AD">
        <w:rPr>
          <w:rFonts w:ascii="Arial" w:hAnsi="Arial" w:cs="Arial"/>
          <w:sz w:val="20"/>
          <w:szCs w:val="20"/>
        </w:rPr>
        <w:t>IV. Ответственность сторон</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ind w:firstLine="540"/>
        <w:jc w:val="both"/>
        <w:rPr>
          <w:rFonts w:ascii="Arial" w:hAnsi="Arial" w:cs="Arial"/>
          <w:sz w:val="20"/>
          <w:szCs w:val="20"/>
        </w:rPr>
      </w:pPr>
      <w:r w:rsidRPr="00A010AD">
        <w:rPr>
          <w:rFonts w:ascii="Arial" w:hAnsi="Arial" w:cs="Arial"/>
          <w:sz w:val="20"/>
          <w:szCs w:val="20"/>
        </w:rP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jc w:val="center"/>
        <w:outlineLvl w:val="0"/>
        <w:rPr>
          <w:rFonts w:ascii="Arial" w:hAnsi="Arial" w:cs="Arial"/>
          <w:sz w:val="20"/>
          <w:szCs w:val="20"/>
        </w:rPr>
      </w:pPr>
      <w:r w:rsidRPr="00A010AD">
        <w:rPr>
          <w:rFonts w:ascii="Arial" w:hAnsi="Arial" w:cs="Arial"/>
          <w:sz w:val="20"/>
          <w:szCs w:val="20"/>
        </w:rPr>
        <w:t>V. Порядок мониторинга выполнения технических условий</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ind w:firstLine="540"/>
        <w:jc w:val="both"/>
        <w:rPr>
          <w:rFonts w:ascii="Arial" w:hAnsi="Arial" w:cs="Arial"/>
          <w:sz w:val="20"/>
          <w:szCs w:val="20"/>
        </w:rPr>
      </w:pPr>
      <w:r w:rsidRPr="00A010AD">
        <w:rPr>
          <w:rFonts w:ascii="Arial" w:hAnsi="Arial" w:cs="Arial"/>
          <w:sz w:val="20"/>
          <w:szCs w:val="20"/>
        </w:rPr>
        <w:t xml:space="preserve">17. </w:t>
      </w:r>
      <w:proofErr w:type="gramStart"/>
      <w:r w:rsidRPr="00A010AD">
        <w:rPr>
          <w:rFonts w:ascii="Arial" w:hAnsi="Arial" w:cs="Arial"/>
          <w:sz w:val="20"/>
          <w:szCs w:val="20"/>
        </w:rPr>
        <w:t xml:space="preserve">Мониторинг выполнения заявителем технических условий не проводится в случае обращения заявителя в соответствии с </w:t>
      </w:r>
      <w:hyperlink r:id="rId25" w:history="1">
        <w:r w:rsidRPr="00A010AD">
          <w:rPr>
            <w:rFonts w:ascii="Arial" w:hAnsi="Arial" w:cs="Arial"/>
            <w:color w:val="0000FF"/>
            <w:sz w:val="20"/>
            <w:szCs w:val="20"/>
          </w:rPr>
          <w:t>пунктом 12</w:t>
        </w:r>
      </w:hyperlink>
      <w:r w:rsidRPr="00A010AD">
        <w:rPr>
          <w:rFonts w:ascii="Arial" w:hAnsi="Arial" w:cs="Arial"/>
          <w:sz w:val="20"/>
          <w:szCs w:val="20"/>
        </w:rP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 и (или) проектированию сети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w:t>
      </w:r>
      <w:proofErr w:type="gramEnd"/>
      <w:r w:rsidRPr="00A010AD">
        <w:rPr>
          <w:rFonts w:ascii="Arial" w:hAnsi="Arial" w:cs="Arial"/>
          <w:sz w:val="20"/>
          <w:szCs w:val="20"/>
        </w:rPr>
        <w:t xml:space="preserve"> (или) поставке газоиспользующего оборудования, и (или) поставке прибора учета газа.</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xml:space="preserve"> заявителя.</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20. Порядок осуществления мониторинга выполнения заявителем технических условий включает следующие мероприятия:</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а) подача заявителем уведомления о выполнении технических условий с приложением документов в соответствии с </w:t>
      </w:r>
      <w:hyperlink w:anchor="Par157" w:history="1">
        <w:r w:rsidRPr="00A010AD">
          <w:rPr>
            <w:rFonts w:ascii="Arial" w:hAnsi="Arial" w:cs="Arial"/>
            <w:color w:val="0000FF"/>
            <w:sz w:val="20"/>
            <w:szCs w:val="20"/>
          </w:rPr>
          <w:t>пунктом 21</w:t>
        </w:r>
      </w:hyperlink>
      <w:r w:rsidRPr="00A010AD">
        <w:rPr>
          <w:rFonts w:ascii="Arial" w:hAnsi="Arial" w:cs="Arial"/>
          <w:sz w:val="20"/>
          <w:szCs w:val="20"/>
        </w:rPr>
        <w:t xml:space="preserve"> настоящего договора;</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б) проверка уполномоченной организацией документов, поданных заявителем вместе с уведомлением о выполнении технических условий;</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в) проведение контрольной </w:t>
      </w:r>
      <w:proofErr w:type="spellStart"/>
      <w:r w:rsidRPr="00A010AD">
        <w:rPr>
          <w:rFonts w:ascii="Arial" w:hAnsi="Arial" w:cs="Arial"/>
          <w:sz w:val="20"/>
          <w:szCs w:val="20"/>
        </w:rPr>
        <w:t>опрессовки</w:t>
      </w:r>
      <w:proofErr w:type="spellEnd"/>
      <w:r w:rsidRPr="00A010AD">
        <w:rPr>
          <w:rFonts w:ascii="Arial" w:hAnsi="Arial" w:cs="Arial"/>
          <w:sz w:val="20"/>
          <w:szCs w:val="20"/>
        </w:rPr>
        <w:t xml:space="preserve"> сети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xml:space="preserve">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w:t>
      </w:r>
      <w:proofErr w:type="spellStart"/>
      <w:r w:rsidRPr="00A010AD">
        <w:rPr>
          <w:rFonts w:ascii="Arial" w:hAnsi="Arial" w:cs="Arial"/>
          <w:sz w:val="20"/>
          <w:szCs w:val="20"/>
        </w:rPr>
        <w:t>опрессовки</w:t>
      </w:r>
      <w:proofErr w:type="spellEnd"/>
      <w:r w:rsidRPr="00A010AD">
        <w:rPr>
          <w:rFonts w:ascii="Arial" w:hAnsi="Arial" w:cs="Arial"/>
          <w:sz w:val="20"/>
          <w:szCs w:val="20"/>
        </w:rPr>
        <w:t xml:space="preserve"> не должно превышать 200 Па);</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г) проверка уполномоченной организацией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A010AD">
        <w:rPr>
          <w:rFonts w:ascii="Arial" w:hAnsi="Arial" w:cs="Arial"/>
          <w:sz w:val="20"/>
          <w:szCs w:val="20"/>
        </w:rPr>
        <w:t>вентканалов</w:t>
      </w:r>
      <w:proofErr w:type="spellEnd"/>
      <w:r w:rsidRPr="00A010AD">
        <w:rPr>
          <w:rFonts w:ascii="Arial" w:hAnsi="Arial" w:cs="Arial"/>
          <w:sz w:val="20"/>
          <w:szCs w:val="20"/>
        </w:rPr>
        <w:t>;</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proofErr w:type="spellStart"/>
      <w:r w:rsidRPr="00A010AD">
        <w:rPr>
          <w:rFonts w:ascii="Arial" w:hAnsi="Arial" w:cs="Arial"/>
          <w:sz w:val="20"/>
          <w:szCs w:val="20"/>
        </w:rPr>
        <w:t>д</w:t>
      </w:r>
      <w:proofErr w:type="spellEnd"/>
      <w:r w:rsidRPr="00A010AD">
        <w:rPr>
          <w:rFonts w:ascii="Arial" w:hAnsi="Arial" w:cs="Arial"/>
          <w:sz w:val="20"/>
          <w:szCs w:val="20"/>
        </w:rPr>
        <w:t>) проверка уполномоченной организацией сертификатов соответствия и паспортов изготовителя газоиспользующего оборудования, технических устройств и материалов;</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lastRenderedPageBreak/>
        <w:t>е) проверка уполномоченной организацией наличия акта первичного обследования дымоходов и вентиляционных каналов, выполненного специализированной организацией;</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ж) проверка уполномоченной организацией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proofErr w:type="spellStart"/>
      <w:r w:rsidRPr="00A010AD">
        <w:rPr>
          <w:rFonts w:ascii="Arial" w:hAnsi="Arial" w:cs="Arial"/>
          <w:sz w:val="20"/>
          <w:szCs w:val="20"/>
        </w:rPr>
        <w:t>з</w:t>
      </w:r>
      <w:proofErr w:type="spellEnd"/>
      <w:r w:rsidRPr="00A010AD">
        <w:rPr>
          <w:rFonts w:ascii="Arial" w:hAnsi="Arial" w:cs="Arial"/>
          <w:sz w:val="20"/>
          <w:szCs w:val="20"/>
        </w:rPr>
        <w:t xml:space="preserve">) приемка уполномоченной организацией скрытых работ при строительстве заявителем сети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xml:space="preserve"> от газоиспользующего оборудования до точек подключения (при необходимости).</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bookmarkStart w:id="15" w:name="Par157"/>
      <w:bookmarkEnd w:id="15"/>
      <w:r w:rsidRPr="00A010AD">
        <w:rPr>
          <w:rFonts w:ascii="Arial" w:hAnsi="Arial" w:cs="Arial"/>
          <w:sz w:val="20"/>
          <w:szCs w:val="20"/>
        </w:rPr>
        <w:t xml:space="preserve">21. </w:t>
      </w:r>
      <w:proofErr w:type="gramStart"/>
      <w:r w:rsidRPr="00A010AD">
        <w:rPr>
          <w:rFonts w:ascii="Arial" w:hAnsi="Arial" w:cs="Arial"/>
          <w:sz w:val="20"/>
          <w:szCs w:val="20"/>
        </w:rPr>
        <w:t xml:space="preserve">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уполномоченной организации уведомление о выполнении технических условий с приложением документов, предусмотренных </w:t>
      </w:r>
      <w:hyperlink r:id="rId26" w:history="1">
        <w:r w:rsidRPr="00A010AD">
          <w:rPr>
            <w:rFonts w:ascii="Arial" w:hAnsi="Arial" w:cs="Arial"/>
            <w:color w:val="0000FF"/>
            <w:sz w:val="20"/>
            <w:szCs w:val="20"/>
          </w:rPr>
          <w:t>пунктом 95</w:t>
        </w:r>
      </w:hyperlink>
      <w:r w:rsidRPr="00A010AD">
        <w:rPr>
          <w:rFonts w:ascii="Arial" w:hAnsi="Arial" w:cs="Arial"/>
          <w:sz w:val="20"/>
          <w:szCs w:val="20"/>
        </w:rPr>
        <w:t xml:space="preserve"> технического регламента о безопасности сетей газораспределения и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утвержденного постановлением Правительства Российской Федерации от 29 октября 2010 г. N 870 "Об утверждении технического регламента о безопасности сетей</w:t>
      </w:r>
      <w:proofErr w:type="gramEnd"/>
      <w:r w:rsidRPr="00A010AD">
        <w:rPr>
          <w:rFonts w:ascii="Arial" w:hAnsi="Arial" w:cs="Arial"/>
          <w:sz w:val="20"/>
          <w:szCs w:val="20"/>
        </w:rPr>
        <w:t xml:space="preserve"> газораспределения и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22. По результатам мониторинга выполнения заявителем технических условий уполномоченной организацией составляется акт о готовности.</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23. Акт о готовности составляется и подписывается заявителем и уполномоченной организацией непосредственно в день проведения осмотра.</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24. При невыполнении требований технических условий исполнитель в письменной форме уведомляет об этом заявителя.</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При выявлении в ходе осмотра невыполнения заявителем требований технических условий уполномоченная организация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rsidRPr="00A010AD">
        <w:rPr>
          <w:rFonts w:ascii="Arial" w:hAnsi="Arial" w:cs="Arial"/>
          <w:sz w:val="20"/>
          <w:szCs w:val="20"/>
        </w:rPr>
        <w:t>от него уведомления об устранении замечаний с приложением информации о принятых мерах по их устранению</w:t>
      </w:r>
      <w:proofErr w:type="gramEnd"/>
      <w:r w:rsidRPr="00A010AD">
        <w:rPr>
          <w:rFonts w:ascii="Arial" w:hAnsi="Arial" w:cs="Arial"/>
          <w:sz w:val="20"/>
          <w:szCs w:val="20"/>
        </w:rPr>
        <w:t>.</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Акт о готовности подписывается после устранения всех замечаний, направленных исполнителем.</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В случае если от уполномоченной организации по результатам проверки проектной документации сети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xml:space="preserve"> (представляется в случае, если разработка проектной документации сети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xml:space="preserve">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25. </w:t>
      </w:r>
      <w:proofErr w:type="gramStart"/>
      <w:r w:rsidRPr="00A010AD">
        <w:rPr>
          <w:rFonts w:ascii="Arial" w:hAnsi="Arial" w:cs="Arial"/>
          <w:sz w:val="20"/>
          <w:szCs w:val="20"/>
        </w:rPr>
        <w:t>При наличии у уполномоченной организации замечаний к выполнению возложенных на заявителя мероприятий по подключению</w:t>
      </w:r>
      <w:proofErr w:type="gramEnd"/>
      <w:r w:rsidRPr="00A010AD">
        <w:rPr>
          <w:rFonts w:ascii="Arial" w:hAnsi="Arial" w:cs="Arial"/>
          <w:sz w:val="20"/>
          <w:szCs w:val="20"/>
        </w:rP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26. Срок проведения мероприятий по мониторингу уполномоченной организацией выполнения заявителем технических условий не должен превышать 3 рабочих дней со дня получения уполномоченной организацией уведомления от заявителя о выполнении им технических условий либо уведомления об устранении замечаний.</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jc w:val="center"/>
        <w:outlineLvl w:val="0"/>
        <w:rPr>
          <w:rFonts w:ascii="Arial" w:hAnsi="Arial" w:cs="Arial"/>
          <w:sz w:val="20"/>
          <w:szCs w:val="20"/>
        </w:rPr>
      </w:pPr>
      <w:r w:rsidRPr="00A010AD">
        <w:rPr>
          <w:rFonts w:ascii="Arial" w:hAnsi="Arial" w:cs="Arial"/>
          <w:sz w:val="20"/>
          <w:szCs w:val="20"/>
        </w:rPr>
        <w:t>VI. Разграничение имущественной принадлежности сетей</w:t>
      </w:r>
    </w:p>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 xml:space="preserve">газораспределения и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xml:space="preserve"> и </w:t>
      </w:r>
      <w:proofErr w:type="gramStart"/>
      <w:r w:rsidRPr="00A010AD">
        <w:rPr>
          <w:rFonts w:ascii="Arial" w:hAnsi="Arial" w:cs="Arial"/>
          <w:sz w:val="20"/>
          <w:szCs w:val="20"/>
        </w:rPr>
        <w:t>эксплуатационной</w:t>
      </w:r>
      <w:proofErr w:type="gramEnd"/>
    </w:p>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ответственности сторон</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ind w:firstLine="540"/>
        <w:jc w:val="both"/>
        <w:rPr>
          <w:rFonts w:ascii="Arial" w:hAnsi="Arial" w:cs="Arial"/>
          <w:sz w:val="20"/>
          <w:szCs w:val="20"/>
        </w:rPr>
      </w:pPr>
      <w:r w:rsidRPr="00A010AD">
        <w:rPr>
          <w:rFonts w:ascii="Arial" w:hAnsi="Arial" w:cs="Arial"/>
          <w:sz w:val="20"/>
          <w:szCs w:val="20"/>
        </w:rPr>
        <w:t xml:space="preserve">27. Граница разграничения имущественной принадлежности сетей газораспределения и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xml:space="preserve">, а также граница эксплуатационной ответственности сторон по сетям газораспределения и </w:t>
      </w:r>
      <w:proofErr w:type="spellStart"/>
      <w:r w:rsidRPr="00A010AD">
        <w:rPr>
          <w:rFonts w:ascii="Arial" w:hAnsi="Arial" w:cs="Arial"/>
          <w:sz w:val="20"/>
          <w:szCs w:val="20"/>
        </w:rPr>
        <w:t>газопотребления</w:t>
      </w:r>
      <w:proofErr w:type="spellEnd"/>
      <w:r w:rsidRPr="00A010AD">
        <w:rPr>
          <w:rFonts w:ascii="Arial" w:hAnsi="Arial" w:cs="Arial"/>
          <w:sz w:val="20"/>
          <w:szCs w:val="20"/>
        </w:rPr>
        <w:t xml:space="preserve"> указывается в акте о подключении (технологическом присоединении).</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jc w:val="center"/>
        <w:outlineLvl w:val="0"/>
        <w:rPr>
          <w:rFonts w:ascii="Arial" w:hAnsi="Arial" w:cs="Arial"/>
          <w:sz w:val="20"/>
          <w:szCs w:val="20"/>
        </w:rPr>
      </w:pPr>
      <w:r w:rsidRPr="00A010AD">
        <w:rPr>
          <w:rFonts w:ascii="Arial" w:hAnsi="Arial" w:cs="Arial"/>
          <w:sz w:val="20"/>
          <w:szCs w:val="20"/>
        </w:rPr>
        <w:lastRenderedPageBreak/>
        <w:t>VII. Условия изменения и расторжения договора</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ind w:firstLine="540"/>
        <w:jc w:val="both"/>
        <w:rPr>
          <w:rFonts w:ascii="Arial" w:hAnsi="Arial" w:cs="Arial"/>
          <w:sz w:val="20"/>
          <w:szCs w:val="20"/>
        </w:rPr>
      </w:pPr>
      <w:r w:rsidRPr="00A010AD">
        <w:rPr>
          <w:rFonts w:ascii="Arial" w:hAnsi="Arial" w:cs="Arial"/>
          <w:sz w:val="20"/>
          <w:szCs w:val="20"/>
        </w:rPr>
        <w:t>28. Заявитель вправе при нарушении уполномоченной организацией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30. Настоящий </w:t>
      </w:r>
      <w:proofErr w:type="gramStart"/>
      <w:r w:rsidRPr="00A010AD">
        <w:rPr>
          <w:rFonts w:ascii="Arial" w:hAnsi="Arial" w:cs="Arial"/>
          <w:sz w:val="20"/>
          <w:szCs w:val="20"/>
        </w:rPr>
        <w:t>договор</w:t>
      </w:r>
      <w:proofErr w:type="gramEnd"/>
      <w:r w:rsidRPr="00A010AD">
        <w:rPr>
          <w:rFonts w:ascii="Arial" w:hAnsi="Arial" w:cs="Arial"/>
          <w:sz w:val="20"/>
          <w:szCs w:val="20"/>
        </w:rP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jc w:val="center"/>
        <w:outlineLvl w:val="0"/>
        <w:rPr>
          <w:rFonts w:ascii="Arial" w:hAnsi="Arial" w:cs="Arial"/>
          <w:sz w:val="20"/>
          <w:szCs w:val="20"/>
        </w:rPr>
      </w:pPr>
      <w:r w:rsidRPr="00A010AD">
        <w:rPr>
          <w:rFonts w:ascii="Arial" w:hAnsi="Arial" w:cs="Arial"/>
          <w:sz w:val="20"/>
          <w:szCs w:val="20"/>
        </w:rPr>
        <w:t>VIII. Заключительные положения</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ind w:firstLine="540"/>
        <w:jc w:val="both"/>
        <w:rPr>
          <w:rFonts w:ascii="Arial" w:hAnsi="Arial" w:cs="Arial"/>
          <w:sz w:val="20"/>
          <w:szCs w:val="20"/>
        </w:rPr>
      </w:pPr>
      <w:r w:rsidRPr="00A010AD">
        <w:rPr>
          <w:rFonts w:ascii="Arial" w:hAnsi="Arial" w:cs="Arial"/>
          <w:sz w:val="20"/>
          <w:szCs w:val="20"/>
        </w:rPr>
        <w:t>31. Термины и определения, применяемые в настоящем договоре, понимаются в соответствии с законодательством Российской Федерации.</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32. По вопросам, не урегулированным настоящим договором, стороны руководствуются законодательством Российской Федерации.</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 xml:space="preserve">33. </w:t>
      </w:r>
      <w:proofErr w:type="gramStart"/>
      <w:r w:rsidRPr="00A010AD">
        <w:rPr>
          <w:rFonts w:ascii="Arial" w:hAnsi="Arial" w:cs="Arial"/>
          <w:sz w:val="20"/>
          <w:szCs w:val="20"/>
        </w:rPr>
        <w:t>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Датой поступления настоящего договора исполнителю является:</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35. Настоящий договор составлен и подписан в 3 экземплярах, по одному для каждой из сторон.</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r w:rsidRPr="00A010AD">
        <w:rPr>
          <w:rFonts w:ascii="Arial" w:hAnsi="Arial" w:cs="Arial"/>
          <w:sz w:val="20"/>
          <w:szCs w:val="20"/>
        </w:rP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jc w:val="center"/>
        <w:outlineLvl w:val="0"/>
        <w:rPr>
          <w:rFonts w:ascii="Arial" w:hAnsi="Arial" w:cs="Arial"/>
          <w:sz w:val="20"/>
          <w:szCs w:val="20"/>
        </w:rPr>
      </w:pPr>
      <w:r w:rsidRPr="00A010AD">
        <w:rPr>
          <w:rFonts w:ascii="Arial" w:hAnsi="Arial" w:cs="Arial"/>
          <w:sz w:val="20"/>
          <w:szCs w:val="20"/>
        </w:rPr>
        <w:t xml:space="preserve">Реквизиты сторон </w:t>
      </w:r>
      <w:hyperlink w:anchor="Par295" w:history="1">
        <w:r w:rsidRPr="00A010AD">
          <w:rPr>
            <w:rFonts w:ascii="Arial" w:hAnsi="Arial" w:cs="Arial"/>
            <w:color w:val="0000FF"/>
            <w:sz w:val="20"/>
            <w:szCs w:val="20"/>
          </w:rPr>
          <w:t>&lt;4&gt;</w:t>
        </w:r>
      </w:hyperlink>
    </w:p>
    <w:p w:rsidR="00A010AD" w:rsidRPr="00A010AD" w:rsidRDefault="00A010AD" w:rsidP="00A010AD">
      <w:pPr>
        <w:autoSpaceDE w:val="0"/>
        <w:autoSpaceDN w:val="0"/>
        <w:adjustRightInd w:val="0"/>
        <w:spacing w:after="0" w:afterAutospacing="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38"/>
        <w:gridCol w:w="2381"/>
        <w:gridCol w:w="340"/>
        <w:gridCol w:w="2494"/>
        <w:gridCol w:w="340"/>
        <w:gridCol w:w="556"/>
        <w:gridCol w:w="2381"/>
      </w:tblGrid>
      <w:tr w:rsidR="00A010AD" w:rsidRPr="00A010AD">
        <w:tc>
          <w:tcPr>
            <w:tcW w:w="2919" w:type="dxa"/>
            <w:gridSpan w:val="2"/>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Исполнитель</w:t>
            </w: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Заявитель</w:t>
            </w: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vAlign w:val="center"/>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Единый оператор газификации или региональный оператор газификации</w:t>
            </w:r>
          </w:p>
        </w:tc>
      </w:tr>
      <w:tr w:rsidR="00A010AD" w:rsidRPr="00A010AD">
        <w:tc>
          <w:tcPr>
            <w:tcW w:w="2919" w:type="dxa"/>
            <w:gridSpan w:val="2"/>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2919" w:type="dxa"/>
            <w:gridSpan w:val="2"/>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(наименование газораспределительной организации)</w:t>
            </w: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(фамилия, имя, отчество физического лица)</w:t>
            </w: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(наименование единого оператора газификации или регионального оператора газификации)</w:t>
            </w:r>
          </w:p>
        </w:tc>
      </w:tr>
      <w:tr w:rsidR="00A010AD" w:rsidRPr="00A010AD">
        <w:tc>
          <w:tcPr>
            <w:tcW w:w="2919" w:type="dxa"/>
            <w:gridSpan w:val="2"/>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2919" w:type="dxa"/>
            <w:gridSpan w:val="2"/>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(место нахождения, адрес организации)</w:t>
            </w: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(место нахождения, адрес организации)</w:t>
            </w:r>
          </w:p>
        </w:tc>
      </w:tr>
      <w:tr w:rsidR="00A010AD" w:rsidRPr="00A010AD">
        <w:tc>
          <w:tcPr>
            <w:tcW w:w="2919" w:type="dxa"/>
            <w:gridSpan w:val="2"/>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2919" w:type="dxa"/>
            <w:gridSpan w:val="2"/>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tcBorders>
              <w:top w:val="single" w:sz="4" w:space="0" w:color="auto"/>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2919" w:type="dxa"/>
            <w:gridSpan w:val="2"/>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(адрес проживания)</w:t>
            </w: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2919" w:type="dxa"/>
            <w:gridSpan w:val="2"/>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2919" w:type="dxa"/>
            <w:gridSpan w:val="2"/>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(подпись)</w:t>
            </w: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2919" w:type="dxa"/>
            <w:gridSpan w:val="2"/>
          </w:tcPr>
          <w:p w:rsidR="00A010AD" w:rsidRPr="00A010AD" w:rsidRDefault="00A010AD" w:rsidP="00A010AD">
            <w:pPr>
              <w:autoSpaceDE w:val="0"/>
              <w:autoSpaceDN w:val="0"/>
              <w:adjustRightInd w:val="0"/>
              <w:spacing w:after="0" w:afterAutospacing="0"/>
              <w:rPr>
                <w:rFonts w:ascii="Arial" w:hAnsi="Arial" w:cs="Arial"/>
                <w:sz w:val="20"/>
                <w:szCs w:val="20"/>
              </w:rPr>
            </w:pPr>
            <w:r w:rsidRPr="00A010AD">
              <w:rPr>
                <w:rFonts w:ascii="Arial" w:hAnsi="Arial" w:cs="Arial"/>
                <w:sz w:val="20"/>
                <w:szCs w:val="20"/>
              </w:rPr>
              <w:t>ИНН/КПП</w:t>
            </w: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vMerge w:val="restart"/>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tcPr>
          <w:p w:rsidR="00A010AD" w:rsidRPr="00A010AD" w:rsidRDefault="00A010AD" w:rsidP="00A010AD">
            <w:pPr>
              <w:autoSpaceDE w:val="0"/>
              <w:autoSpaceDN w:val="0"/>
              <w:adjustRightInd w:val="0"/>
              <w:spacing w:after="0" w:afterAutospacing="0"/>
              <w:rPr>
                <w:rFonts w:ascii="Arial" w:hAnsi="Arial" w:cs="Arial"/>
                <w:sz w:val="20"/>
                <w:szCs w:val="20"/>
              </w:rPr>
            </w:pPr>
            <w:r w:rsidRPr="00A010AD">
              <w:rPr>
                <w:rFonts w:ascii="Arial" w:hAnsi="Arial" w:cs="Arial"/>
                <w:sz w:val="20"/>
                <w:szCs w:val="20"/>
              </w:rPr>
              <w:t>ИНН/КПП</w:t>
            </w:r>
          </w:p>
        </w:tc>
      </w:tr>
      <w:tr w:rsidR="00A010AD" w:rsidRPr="00A010AD">
        <w:tc>
          <w:tcPr>
            <w:tcW w:w="2919" w:type="dxa"/>
            <w:gridSpan w:val="2"/>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vMerge/>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538" w:type="dxa"/>
            <w:tcBorders>
              <w:top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roofErr w:type="spellStart"/>
            <w:proofErr w:type="gramStart"/>
            <w:r w:rsidRPr="00A010AD">
              <w:rPr>
                <w:rFonts w:ascii="Arial" w:hAnsi="Arial" w:cs="Arial"/>
                <w:sz w:val="20"/>
                <w:szCs w:val="20"/>
              </w:rPr>
              <w:t>р</w:t>
            </w:r>
            <w:proofErr w:type="spellEnd"/>
            <w:proofErr w:type="gramEnd"/>
            <w:r w:rsidRPr="00A010AD">
              <w:rPr>
                <w:rFonts w:ascii="Arial" w:hAnsi="Arial" w:cs="Arial"/>
                <w:sz w:val="20"/>
                <w:szCs w:val="20"/>
              </w:rPr>
              <w:t>/с</w:t>
            </w:r>
          </w:p>
        </w:tc>
        <w:tc>
          <w:tcPr>
            <w:tcW w:w="2381" w:type="dxa"/>
            <w:tcBorders>
              <w:top w:val="single" w:sz="4" w:space="0" w:color="auto"/>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vMerge/>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556" w:type="dxa"/>
            <w:tcBorders>
              <w:top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roofErr w:type="spellStart"/>
            <w:proofErr w:type="gramStart"/>
            <w:r w:rsidRPr="00A010AD">
              <w:rPr>
                <w:rFonts w:ascii="Arial" w:hAnsi="Arial" w:cs="Arial"/>
                <w:sz w:val="20"/>
                <w:szCs w:val="20"/>
              </w:rPr>
              <w:t>р</w:t>
            </w:r>
            <w:proofErr w:type="spellEnd"/>
            <w:proofErr w:type="gramEnd"/>
            <w:r w:rsidRPr="00A010AD">
              <w:rPr>
                <w:rFonts w:ascii="Arial" w:hAnsi="Arial" w:cs="Arial"/>
                <w:sz w:val="20"/>
                <w:szCs w:val="20"/>
              </w:rPr>
              <w:t>/с</w:t>
            </w:r>
          </w:p>
        </w:tc>
        <w:tc>
          <w:tcPr>
            <w:tcW w:w="2381" w:type="dxa"/>
            <w:tcBorders>
              <w:top w:val="single" w:sz="4" w:space="0" w:color="auto"/>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538" w:type="dxa"/>
          </w:tcPr>
          <w:p w:rsidR="00A010AD" w:rsidRPr="00A010AD" w:rsidRDefault="00A010AD" w:rsidP="00A010AD">
            <w:pPr>
              <w:autoSpaceDE w:val="0"/>
              <w:autoSpaceDN w:val="0"/>
              <w:adjustRightInd w:val="0"/>
              <w:spacing w:after="0" w:afterAutospacing="0"/>
              <w:rPr>
                <w:rFonts w:ascii="Arial" w:hAnsi="Arial" w:cs="Arial"/>
                <w:sz w:val="20"/>
                <w:szCs w:val="20"/>
              </w:rPr>
            </w:pPr>
            <w:r w:rsidRPr="00A010AD">
              <w:rPr>
                <w:rFonts w:ascii="Arial" w:hAnsi="Arial" w:cs="Arial"/>
                <w:sz w:val="20"/>
                <w:szCs w:val="20"/>
              </w:rPr>
              <w:t>к/с</w:t>
            </w:r>
          </w:p>
        </w:tc>
        <w:tc>
          <w:tcPr>
            <w:tcW w:w="2381" w:type="dxa"/>
            <w:tcBorders>
              <w:top w:val="single" w:sz="4" w:space="0" w:color="auto"/>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vMerge/>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556" w:type="dxa"/>
          </w:tcPr>
          <w:p w:rsidR="00A010AD" w:rsidRPr="00A010AD" w:rsidRDefault="00A010AD" w:rsidP="00A010AD">
            <w:pPr>
              <w:autoSpaceDE w:val="0"/>
              <w:autoSpaceDN w:val="0"/>
              <w:adjustRightInd w:val="0"/>
              <w:spacing w:after="0" w:afterAutospacing="0"/>
              <w:rPr>
                <w:rFonts w:ascii="Arial" w:hAnsi="Arial" w:cs="Arial"/>
                <w:sz w:val="20"/>
                <w:szCs w:val="20"/>
              </w:rPr>
            </w:pPr>
            <w:r w:rsidRPr="00A010AD">
              <w:rPr>
                <w:rFonts w:ascii="Arial" w:hAnsi="Arial" w:cs="Arial"/>
                <w:sz w:val="20"/>
                <w:szCs w:val="20"/>
              </w:rPr>
              <w:t>к/с</w:t>
            </w:r>
          </w:p>
        </w:tc>
        <w:tc>
          <w:tcPr>
            <w:tcW w:w="2381" w:type="dxa"/>
            <w:tcBorders>
              <w:top w:val="single" w:sz="4" w:space="0" w:color="auto"/>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2919" w:type="dxa"/>
            <w:gridSpan w:val="2"/>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vMerge/>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2919" w:type="dxa"/>
            <w:gridSpan w:val="2"/>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vMerge/>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2919" w:type="dxa"/>
            <w:gridSpan w:val="2"/>
            <w:tcBorders>
              <w:top w:val="single" w:sz="4" w:space="0" w:color="auto"/>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vMerge/>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tcBorders>
              <w:top w:val="single" w:sz="4" w:space="0" w:color="auto"/>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2919" w:type="dxa"/>
            <w:gridSpan w:val="2"/>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(должность, фамилия, имя, отчество лица, действующего от имени газораспределительной организации)</w:t>
            </w: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vMerge/>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(должность, фамилия, имя, отчество лица, действующего от имени единого оператора газификации или регионального оператора газификации)</w:t>
            </w:r>
          </w:p>
        </w:tc>
      </w:tr>
      <w:tr w:rsidR="00A010AD" w:rsidRPr="00A010AD">
        <w:tc>
          <w:tcPr>
            <w:tcW w:w="2919" w:type="dxa"/>
            <w:gridSpan w:val="2"/>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vMerge/>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tcBorders>
              <w:bottom w:val="single" w:sz="4" w:space="0" w:color="auto"/>
            </w:tcBorders>
          </w:tcPr>
          <w:p w:rsidR="00A010AD" w:rsidRPr="00A010AD" w:rsidRDefault="00A010AD" w:rsidP="00A010AD">
            <w:pPr>
              <w:autoSpaceDE w:val="0"/>
              <w:autoSpaceDN w:val="0"/>
              <w:adjustRightInd w:val="0"/>
              <w:spacing w:after="0" w:afterAutospacing="0"/>
              <w:rPr>
                <w:rFonts w:ascii="Arial" w:hAnsi="Arial" w:cs="Arial"/>
                <w:sz w:val="20"/>
                <w:szCs w:val="20"/>
              </w:rPr>
            </w:pPr>
          </w:p>
        </w:tc>
      </w:tr>
      <w:tr w:rsidR="00A010AD" w:rsidRPr="00A010AD">
        <w:tc>
          <w:tcPr>
            <w:tcW w:w="2919" w:type="dxa"/>
            <w:gridSpan w:val="2"/>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(подпись)</w:t>
            </w: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494" w:type="dxa"/>
            <w:vMerge/>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340" w:type="dxa"/>
          </w:tcPr>
          <w:p w:rsidR="00A010AD" w:rsidRPr="00A010AD" w:rsidRDefault="00A010AD" w:rsidP="00A010AD">
            <w:pPr>
              <w:autoSpaceDE w:val="0"/>
              <w:autoSpaceDN w:val="0"/>
              <w:adjustRightInd w:val="0"/>
              <w:spacing w:after="0" w:afterAutospacing="0"/>
              <w:rPr>
                <w:rFonts w:ascii="Arial" w:hAnsi="Arial" w:cs="Arial"/>
                <w:sz w:val="20"/>
                <w:szCs w:val="20"/>
              </w:rPr>
            </w:pPr>
          </w:p>
        </w:tc>
        <w:tc>
          <w:tcPr>
            <w:tcW w:w="2937" w:type="dxa"/>
            <w:gridSpan w:val="2"/>
            <w:tcBorders>
              <w:top w:val="single" w:sz="4" w:space="0" w:color="auto"/>
            </w:tcBorders>
          </w:tcPr>
          <w:p w:rsidR="00A010AD" w:rsidRPr="00A010AD" w:rsidRDefault="00A010AD" w:rsidP="00A010AD">
            <w:pPr>
              <w:autoSpaceDE w:val="0"/>
              <w:autoSpaceDN w:val="0"/>
              <w:adjustRightInd w:val="0"/>
              <w:spacing w:after="0" w:afterAutospacing="0"/>
              <w:jc w:val="center"/>
              <w:rPr>
                <w:rFonts w:ascii="Arial" w:hAnsi="Arial" w:cs="Arial"/>
                <w:sz w:val="20"/>
                <w:szCs w:val="20"/>
              </w:rPr>
            </w:pPr>
            <w:r w:rsidRPr="00A010AD">
              <w:rPr>
                <w:rFonts w:ascii="Arial" w:hAnsi="Arial" w:cs="Arial"/>
                <w:sz w:val="20"/>
                <w:szCs w:val="20"/>
              </w:rPr>
              <w:t>(подпись)</w:t>
            </w:r>
          </w:p>
        </w:tc>
      </w:tr>
    </w:tbl>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ind w:firstLine="540"/>
        <w:jc w:val="both"/>
        <w:rPr>
          <w:rFonts w:ascii="Arial" w:hAnsi="Arial" w:cs="Arial"/>
          <w:sz w:val="20"/>
          <w:szCs w:val="20"/>
        </w:rPr>
      </w:pPr>
      <w:r w:rsidRPr="00A010AD">
        <w:rPr>
          <w:rFonts w:ascii="Arial" w:hAnsi="Arial" w:cs="Arial"/>
          <w:sz w:val="20"/>
          <w:szCs w:val="20"/>
        </w:rPr>
        <w:t>--------------------------------</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bookmarkStart w:id="16" w:name="Par292"/>
      <w:bookmarkEnd w:id="16"/>
      <w:r w:rsidRPr="00A010AD">
        <w:rPr>
          <w:rFonts w:ascii="Arial" w:hAnsi="Arial" w:cs="Arial"/>
          <w:sz w:val="20"/>
          <w:szCs w:val="20"/>
        </w:rPr>
        <w:t>&lt;1</w:t>
      </w:r>
      <w:proofErr w:type="gramStart"/>
      <w:r w:rsidRPr="00A010AD">
        <w:rPr>
          <w:rFonts w:ascii="Arial" w:hAnsi="Arial" w:cs="Arial"/>
          <w:sz w:val="20"/>
          <w:szCs w:val="20"/>
        </w:rPr>
        <w:t>&gt; В</w:t>
      </w:r>
      <w:proofErr w:type="gramEnd"/>
      <w:r w:rsidRPr="00A010AD">
        <w:rPr>
          <w:rFonts w:ascii="Arial" w:hAnsi="Arial" w:cs="Arial"/>
          <w:sz w:val="20"/>
          <w:szCs w:val="20"/>
        </w:rPr>
        <w:t xml:space="preserve">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bookmarkStart w:id="17" w:name="Par293"/>
      <w:bookmarkEnd w:id="17"/>
      <w:r w:rsidRPr="00A010AD">
        <w:rPr>
          <w:rFonts w:ascii="Arial" w:hAnsi="Arial" w:cs="Arial"/>
          <w:sz w:val="20"/>
          <w:szCs w:val="20"/>
        </w:rPr>
        <w:lastRenderedPageBreak/>
        <w:t>&lt;2</w:t>
      </w:r>
      <w:proofErr w:type="gramStart"/>
      <w:r w:rsidRPr="00A010AD">
        <w:rPr>
          <w:rFonts w:ascii="Arial" w:hAnsi="Arial" w:cs="Arial"/>
          <w:sz w:val="20"/>
          <w:szCs w:val="20"/>
        </w:rPr>
        <w:t>&gt; З</w:t>
      </w:r>
      <w:proofErr w:type="gramEnd"/>
      <w:r w:rsidRPr="00A010AD">
        <w:rPr>
          <w:rFonts w:ascii="Arial" w:hAnsi="Arial" w:cs="Arial"/>
          <w:sz w:val="20"/>
          <w:szCs w:val="20"/>
        </w:rPr>
        <w:t>а исключением платы за поставку газоиспользующего оборудования и (или) поставку прибора учета газа.</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bookmarkStart w:id="18" w:name="Par294"/>
      <w:bookmarkEnd w:id="18"/>
      <w:r w:rsidRPr="00A010AD">
        <w:rPr>
          <w:rFonts w:ascii="Arial" w:hAnsi="Arial" w:cs="Arial"/>
          <w:sz w:val="20"/>
          <w:szCs w:val="20"/>
        </w:rPr>
        <w:t>&lt;3</w:t>
      </w:r>
      <w:proofErr w:type="gramStart"/>
      <w:r w:rsidRPr="00A010AD">
        <w:rPr>
          <w:rFonts w:ascii="Arial" w:hAnsi="Arial" w:cs="Arial"/>
          <w:sz w:val="20"/>
          <w:szCs w:val="20"/>
        </w:rPr>
        <w:t>&gt; У</w:t>
      </w:r>
      <w:proofErr w:type="gramEnd"/>
      <w:r w:rsidRPr="00A010AD">
        <w:rPr>
          <w:rFonts w:ascii="Arial" w:hAnsi="Arial" w:cs="Arial"/>
          <w:sz w:val="20"/>
          <w:szCs w:val="20"/>
        </w:rPr>
        <w:t>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A010AD" w:rsidRPr="00A010AD" w:rsidRDefault="00A010AD" w:rsidP="00A010AD">
      <w:pPr>
        <w:autoSpaceDE w:val="0"/>
        <w:autoSpaceDN w:val="0"/>
        <w:adjustRightInd w:val="0"/>
        <w:spacing w:before="200" w:after="0" w:afterAutospacing="0"/>
        <w:ind w:firstLine="540"/>
        <w:jc w:val="both"/>
        <w:rPr>
          <w:rFonts w:ascii="Arial" w:hAnsi="Arial" w:cs="Arial"/>
          <w:sz w:val="20"/>
          <w:szCs w:val="20"/>
        </w:rPr>
      </w:pPr>
      <w:bookmarkStart w:id="19" w:name="Par295"/>
      <w:bookmarkEnd w:id="19"/>
      <w:r w:rsidRPr="00A010AD">
        <w:rPr>
          <w:rFonts w:ascii="Arial" w:hAnsi="Arial" w:cs="Arial"/>
          <w:sz w:val="20"/>
          <w:szCs w:val="20"/>
        </w:rPr>
        <w:t>&lt;4&gt; Настоящий договор может быть заключен в электронной форме или на бумажном носителе.</w:t>
      </w: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A010AD" w:rsidRPr="00A010AD" w:rsidRDefault="00A010AD" w:rsidP="00A010AD">
      <w:pPr>
        <w:autoSpaceDE w:val="0"/>
        <w:autoSpaceDN w:val="0"/>
        <w:adjustRightInd w:val="0"/>
        <w:spacing w:after="0" w:afterAutospacing="0"/>
        <w:jc w:val="both"/>
        <w:rPr>
          <w:rFonts w:ascii="Arial" w:hAnsi="Arial" w:cs="Arial"/>
          <w:sz w:val="20"/>
          <w:szCs w:val="20"/>
        </w:rPr>
      </w:pPr>
    </w:p>
    <w:p w:rsidR="005577F9" w:rsidRDefault="005577F9"/>
    <w:sectPr w:rsidR="005577F9" w:rsidSect="00F2374D">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10AD"/>
    <w:rsid w:val="005577F9"/>
    <w:rsid w:val="00A010AD"/>
    <w:rsid w:val="00D62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7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09B465591CED33EF77E8893819C54046DF20FEB742667DCFC7C7F6CEF49462ECC2801FB68E9BDEA4A2044F4F7EECE26AFC338B695874C1e0M8L" TargetMode="External"/><Relationship Id="rId13" Type="http://schemas.openxmlformats.org/officeDocument/2006/relationships/hyperlink" Target="consultantplus://offline/ref=5B09B465591CED33EF77E8893819C54046DF20FEB742667DCFC7C7F6CEF49462ECC2801FB68E9BDEA4A2044F4F7EECE26AFC338B695874C1e0M8L" TargetMode="External"/><Relationship Id="rId18" Type="http://schemas.openxmlformats.org/officeDocument/2006/relationships/hyperlink" Target="consultantplus://offline/ref=E370D65700AF6D7587EE9ADBD8CA82A7F2B8715E04A78A94A3DF076BC14BCEDD3B1131960271BFED72E6B2309537F879A2A6D78FB9C99FC9d8Q4L" TargetMode="External"/><Relationship Id="rId26" Type="http://schemas.openxmlformats.org/officeDocument/2006/relationships/hyperlink" Target="consultantplus://offline/ref=E370D65700AF6D7587EE9ADBD8CA82A7F2B0775204AF8A94A3DF076BC14BCEDD3B1131960270BCE672E6B2309537F879A2A6D78FB9C99FC9d8Q4L" TargetMode="External"/><Relationship Id="rId3" Type="http://schemas.openxmlformats.org/officeDocument/2006/relationships/webSettings" Target="webSettings.xml"/><Relationship Id="rId21" Type="http://schemas.openxmlformats.org/officeDocument/2006/relationships/hyperlink" Target="consultantplus://offline/ref=E370D65700AF6D7587EE9ADBD8CA82A7F2B8715E04A78A94A3DF076BC14BCEDD3B1131960270BCE27DE6B2309537F879A2A6D78FB9C99FC9d8Q4L" TargetMode="External"/><Relationship Id="rId7" Type="http://schemas.openxmlformats.org/officeDocument/2006/relationships/hyperlink" Target="consultantplus://offline/ref=5B09B465591CED33EF77E8893819C54046DF20FEB742667DCFC7C7F6CEF49462ECC2801FB68E98DBACA2044F4F7EECE26AFC338B695874C1e0M8L" TargetMode="External"/><Relationship Id="rId12" Type="http://schemas.openxmlformats.org/officeDocument/2006/relationships/hyperlink" Target="consultantplus://offline/ref=5B09B465591CED33EF77E8893819C54046DF20FEB742667DCFC7C7F6CEF49462ECC2801FB68E9DDBA5A2044F4F7EECE26AFC338B695874C1e0M8L" TargetMode="External"/><Relationship Id="rId17" Type="http://schemas.openxmlformats.org/officeDocument/2006/relationships/hyperlink" Target="consultantplus://offline/ref=E370D65700AF6D7587EE9ADBD8CA82A7F2B8715E04A78A94A3DF076BC14BCEDD3B1131960270BFE473E6B2309537F879A2A6D78FB9C99FC9d8Q4L" TargetMode="External"/><Relationship Id="rId25" Type="http://schemas.openxmlformats.org/officeDocument/2006/relationships/hyperlink" Target="consultantplus://offline/ref=E370D65700AF6D7587EE9ADBD8CA82A7F2B8715E04A78A94A3DF076BC14BCEDD3B1131960270BFE473E6B2309537F879A2A6D78FB9C99FC9d8Q4L" TargetMode="External"/><Relationship Id="rId2" Type="http://schemas.openxmlformats.org/officeDocument/2006/relationships/settings" Target="settings.xml"/><Relationship Id="rId16" Type="http://schemas.openxmlformats.org/officeDocument/2006/relationships/hyperlink" Target="consultantplus://offline/ref=26353188CEF955A3B5D757EB2F003C575898043492DAAAE36391A0B245364CE0B6E91E282416C9E90C0A6985143E7CD4C38AA360879DD884W6PFL" TargetMode="External"/><Relationship Id="rId20" Type="http://schemas.openxmlformats.org/officeDocument/2006/relationships/hyperlink" Target="consultantplus://offline/ref=E370D65700AF6D7587EE9ADBD8CA82A7F2B8715E04A78A94A3DF076BC14BCEDD3B1131960270BFE473E6B2309537F879A2A6D78FB9C99FC9d8Q4L" TargetMode="External"/><Relationship Id="rId1" Type="http://schemas.openxmlformats.org/officeDocument/2006/relationships/styles" Target="styles.xml"/><Relationship Id="rId6" Type="http://schemas.openxmlformats.org/officeDocument/2006/relationships/hyperlink" Target="consultantplus://offline/ref=5B09B465591CED33EF77E8893819C54046DF20FEB742667DCFC7C7F6CEF49462ECC2801FB68E9BDEA4A2044F4F7EECE26AFC338B695874C1e0M8L" TargetMode="External"/><Relationship Id="rId11" Type="http://schemas.openxmlformats.org/officeDocument/2006/relationships/hyperlink" Target="consultantplus://offline/ref=5B09B465591CED33EF77E8893819C54046DF20FEB742667DCFC7C7F6CEF49462ECC2801FB68E98D9A8A2044F4F7EECE26AFC338B695874C1e0M8L" TargetMode="External"/><Relationship Id="rId24" Type="http://schemas.openxmlformats.org/officeDocument/2006/relationships/hyperlink" Target="consultantplus://offline/ref=E370D65700AF6D7587EE9ADBD8CA82A7F2B8715E04A78A94A3DF076BC14BCEDD3B1131960270BFE473E6B2309537F879A2A6D78FB9C99FC9d8Q4L" TargetMode="External"/><Relationship Id="rId5" Type="http://schemas.openxmlformats.org/officeDocument/2006/relationships/hyperlink" Target="consultantplus://offline/ref=5B09B465591CED33EF77E8893819C54046DF20FEB742667DCFC7C7F6CEF49462ECC2801FB68E9DDFAFA2044F4F7EECE26AFC338B695874C1e0M8L" TargetMode="External"/><Relationship Id="rId15" Type="http://schemas.openxmlformats.org/officeDocument/2006/relationships/hyperlink" Target="consultantplus://offline/ref=5B09B465591CED33EF77E8893819C54046DF20FEB742667DCFC7C7F6CEF49462ECC2801FB68E99DDA9A2044F4F7EECE26AFC338B695874C1e0M8L" TargetMode="External"/><Relationship Id="rId23" Type="http://schemas.openxmlformats.org/officeDocument/2006/relationships/hyperlink" Target="consultantplus://offline/ref=E370D65700AF6D7587EE9ADBD8CA82A7F2B8715E04A78A94A3DF076BC14BCEDD3B1131960270BDE77EE6B2309537F879A2A6D78FB9C99FC9d8Q4L" TargetMode="External"/><Relationship Id="rId28" Type="http://schemas.openxmlformats.org/officeDocument/2006/relationships/theme" Target="theme/theme1.xml"/><Relationship Id="rId10" Type="http://schemas.openxmlformats.org/officeDocument/2006/relationships/hyperlink" Target="consultantplus://offline/ref=5B09B465591CED33EF77E8893819C54046DF20FEB742667DCFC7C7F6CEF49462ECC2801FB68E98D8A5A2044F4F7EECE26AFC338B695874C1e0M8L" TargetMode="External"/><Relationship Id="rId19" Type="http://schemas.openxmlformats.org/officeDocument/2006/relationships/hyperlink" Target="consultantplus://offline/ref=E370D65700AF6D7587EE9ADBD8CA82A7F2B8715E04A78A94A3DF076BC14BCEDD3B1131960271BFED72E6B2309537F879A2A6D78FB9C99FC9d8Q4L" TargetMode="External"/><Relationship Id="rId4" Type="http://schemas.openxmlformats.org/officeDocument/2006/relationships/hyperlink" Target="consultantplus://offline/ref=5B09B465591CED33EF77E8893819C54046DF20FEB742667DCFC7C7F6CEF49462ECC2801FB68E9DDFAFA2044F4F7EECE26AFC338B695874C1e0M8L" TargetMode="External"/><Relationship Id="rId9" Type="http://schemas.openxmlformats.org/officeDocument/2006/relationships/hyperlink" Target="consultantplus://offline/ref=5B09B465591CED33EF77E8893819C54046DF20FEB742667DCFC7C7F6CEF49462ECC2801FB68E9BDEA4A2044F4F7EECE26AFC338B695874C1e0M8L" TargetMode="External"/><Relationship Id="rId14" Type="http://schemas.openxmlformats.org/officeDocument/2006/relationships/hyperlink" Target="consultantplus://offline/ref=5B09B465591CED33EF77E8893819C54046D726F2B74A667DCFC7C7F6CEF49462ECC2801FB68E98DCA5A2044F4F7EECE26AFC338B695874C1e0M8L" TargetMode="External"/><Relationship Id="rId22" Type="http://schemas.openxmlformats.org/officeDocument/2006/relationships/hyperlink" Target="consultantplus://offline/ref=E370D65700AF6D7587EE9ADBD8CA82A7F2B8715E04A78A94A3DF076BC14BCEDD3B1131960270BFE473E6B2309537F879A2A6D78FB9C99FC9d8Q4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13314</Words>
  <Characters>75893</Characters>
  <Application>Microsoft Office Word</Application>
  <DocSecurity>0</DocSecurity>
  <Lines>632</Lines>
  <Paragraphs>178</Paragraphs>
  <ScaleCrop>false</ScaleCrop>
  <Company>Microsoft</Company>
  <LinksUpToDate>false</LinksUpToDate>
  <CharactersWithSpaces>89029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S152</dc:creator>
  <cp:keywords/>
  <dc:description/>
  <cp:lastModifiedBy>S152</cp:lastModifiedBy>
  <cp:revision>3</cp:revision>
  <dcterms:created xsi:type="dcterms:W3CDTF">2023-01-25T11:12:00Z</dcterms:created>
  <dcterms:modified xsi:type="dcterms:W3CDTF">2023-01-25T11:16:00Z</dcterms:modified>
</cp:coreProperties>
</file>